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587D" w14:textId="04B76535" w:rsidR="0028105E" w:rsidRPr="00714B34" w:rsidRDefault="00714B34" w:rsidP="0071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4B34">
        <w:rPr>
          <w:rFonts w:ascii="Times New Roman" w:hAnsi="Times New Roman" w:cs="Times New Roman"/>
          <w:sz w:val="24"/>
          <w:szCs w:val="24"/>
        </w:rPr>
        <w:t>EELNÕU</w:t>
      </w:r>
    </w:p>
    <w:p w14:paraId="0AB248B2" w14:textId="5215CAD6" w:rsidR="00714B34" w:rsidRPr="00714B34" w:rsidRDefault="00DD3574" w:rsidP="0071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061BD7">
        <w:rPr>
          <w:rFonts w:ascii="Times New Roman" w:hAnsi="Times New Roman" w:cs="Times New Roman"/>
          <w:sz w:val="24"/>
          <w:szCs w:val="24"/>
        </w:rPr>
        <w:t>5</w:t>
      </w:r>
      <w:r w:rsidR="00706E16">
        <w:rPr>
          <w:rFonts w:ascii="Times New Roman" w:hAnsi="Times New Roman" w:cs="Times New Roman"/>
          <w:sz w:val="24"/>
          <w:szCs w:val="24"/>
        </w:rPr>
        <w:t>.</w:t>
      </w:r>
      <w:r w:rsidR="00061BD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6E16">
        <w:rPr>
          <w:rFonts w:ascii="Times New Roman" w:hAnsi="Times New Roman" w:cs="Times New Roman"/>
          <w:sz w:val="24"/>
          <w:szCs w:val="24"/>
        </w:rPr>
        <w:t>.202</w:t>
      </w:r>
      <w:r w:rsidR="00061BD7">
        <w:rPr>
          <w:rFonts w:ascii="Times New Roman" w:hAnsi="Times New Roman" w:cs="Times New Roman"/>
          <w:sz w:val="24"/>
          <w:szCs w:val="24"/>
        </w:rPr>
        <w:t>4</w:t>
      </w:r>
    </w:p>
    <w:p w14:paraId="0DEF838A" w14:textId="3895F8C2" w:rsidR="00714B34" w:rsidRPr="00714B34" w:rsidRDefault="00714B34" w:rsidP="00714B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750A15" w14:textId="48871FE7" w:rsidR="00714B34" w:rsidRPr="00714B34" w:rsidRDefault="00714B34" w:rsidP="00714B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B34">
        <w:rPr>
          <w:rFonts w:ascii="Times New Roman" w:hAnsi="Times New Roman" w:cs="Times New Roman"/>
          <w:b/>
          <w:bCs/>
          <w:sz w:val="32"/>
          <w:szCs w:val="32"/>
        </w:rPr>
        <w:t xml:space="preserve">Riigilõivuseaduse muutmise </w:t>
      </w:r>
      <w:r w:rsidR="00B72FCB">
        <w:rPr>
          <w:rFonts w:ascii="Times New Roman" w:hAnsi="Times New Roman" w:cs="Times New Roman"/>
          <w:b/>
          <w:bCs/>
          <w:sz w:val="32"/>
          <w:szCs w:val="32"/>
        </w:rPr>
        <w:t xml:space="preserve">ja </w:t>
      </w:r>
      <w:r w:rsidR="00AB5461">
        <w:rPr>
          <w:rFonts w:ascii="Times New Roman" w:hAnsi="Times New Roman" w:cs="Times New Roman"/>
          <w:b/>
          <w:bCs/>
          <w:sz w:val="32"/>
          <w:szCs w:val="32"/>
        </w:rPr>
        <w:t xml:space="preserve">sellega seonduvalt </w:t>
      </w:r>
      <w:r w:rsidR="00FC51AB">
        <w:rPr>
          <w:rFonts w:ascii="Times New Roman" w:hAnsi="Times New Roman" w:cs="Times New Roman"/>
          <w:b/>
          <w:bCs/>
          <w:sz w:val="32"/>
          <w:szCs w:val="32"/>
        </w:rPr>
        <w:t>teiste seaduste</w:t>
      </w:r>
      <w:r w:rsidR="00B72FCB">
        <w:rPr>
          <w:rFonts w:ascii="Times New Roman" w:hAnsi="Times New Roman" w:cs="Times New Roman"/>
          <w:b/>
          <w:bCs/>
          <w:sz w:val="32"/>
          <w:szCs w:val="32"/>
        </w:rPr>
        <w:t xml:space="preserve"> muutmise </w:t>
      </w:r>
      <w:r w:rsidRPr="00714B34">
        <w:rPr>
          <w:rFonts w:ascii="Times New Roman" w:hAnsi="Times New Roman" w:cs="Times New Roman"/>
          <w:b/>
          <w:bCs/>
          <w:sz w:val="32"/>
          <w:szCs w:val="32"/>
        </w:rPr>
        <w:t>seadus</w:t>
      </w:r>
    </w:p>
    <w:p w14:paraId="1D4089B3" w14:textId="24D9A252" w:rsidR="00714B34" w:rsidRPr="00714B34" w:rsidRDefault="00714B34" w:rsidP="00714B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A2EE39" w14:textId="05DB2399" w:rsidR="00492CC0" w:rsidRPr="00472320" w:rsidRDefault="00492CC0" w:rsidP="00492C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>§ 1. Riigilõivuseaduse muutmine</w:t>
      </w:r>
    </w:p>
    <w:p w14:paraId="3899DF0B" w14:textId="77777777" w:rsidR="00492CC0" w:rsidRPr="00472320" w:rsidRDefault="00492CC0" w:rsidP="00492C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83C48" w14:textId="07C793B1" w:rsidR="00714B34" w:rsidRPr="00472320" w:rsidRDefault="00492CC0" w:rsidP="0049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Riigilõivuseaduses tehakse järgmised muudatused:</w:t>
      </w:r>
    </w:p>
    <w:p w14:paraId="0E372F31" w14:textId="77777777" w:rsidR="00AC2B09" w:rsidRPr="00472320" w:rsidRDefault="00AC2B09" w:rsidP="0049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E8DE81" w14:textId="77777777" w:rsidR="00AC2B09" w:rsidRPr="00472320" w:rsidRDefault="00AC2B09" w:rsidP="00AC2B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320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472320">
        <w:rPr>
          <w:rFonts w:ascii="Times New Roman" w:hAnsi="Times New Roman" w:cs="Times New Roman"/>
          <w:bCs/>
          <w:sz w:val="24"/>
          <w:szCs w:val="24"/>
        </w:rPr>
        <w:t>paragrahvi 38 lõikest 3 jäetakse välja sõnad „või pikendatud“;</w:t>
      </w:r>
    </w:p>
    <w:p w14:paraId="76812F07" w14:textId="54F610C2" w:rsidR="00336DE7" w:rsidRPr="00472320" w:rsidRDefault="00336DE7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5DDE4" w14:textId="3842DD5B" w:rsidR="00492CC0" w:rsidRPr="00472320" w:rsidRDefault="001F5A45" w:rsidP="00F32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2CC0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92CC0" w:rsidRPr="004723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0761316"/>
      <w:r w:rsidR="00492CC0" w:rsidRPr="00472320">
        <w:rPr>
          <w:rFonts w:ascii="Times New Roman" w:hAnsi="Times New Roman" w:cs="Times New Roman"/>
          <w:sz w:val="24"/>
          <w:szCs w:val="24"/>
        </w:rPr>
        <w:t>paragrahvi 45 lõike 2 punkti 2 täiend</w:t>
      </w:r>
      <w:r w:rsidR="00FC51AB" w:rsidRPr="00472320">
        <w:rPr>
          <w:rFonts w:ascii="Times New Roman" w:hAnsi="Times New Roman" w:cs="Times New Roman"/>
          <w:sz w:val="24"/>
          <w:szCs w:val="24"/>
        </w:rPr>
        <w:t>atakse</w:t>
      </w:r>
      <w:r w:rsidR="00F52DBE" w:rsidRPr="00472320">
        <w:rPr>
          <w:rFonts w:ascii="Times New Roman" w:hAnsi="Times New Roman" w:cs="Times New Roman"/>
          <w:sz w:val="24"/>
          <w:szCs w:val="24"/>
        </w:rPr>
        <w:t xml:space="preserve"> pärast sõnu „rahvastikuregistri seaduse“ lauseosaga „§ 87</w:t>
      </w:r>
      <w:r w:rsidR="00F52DBE" w:rsidRPr="00472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52DBE" w:rsidRPr="00472320">
        <w:rPr>
          <w:rFonts w:ascii="Times New Roman" w:hAnsi="Times New Roman" w:cs="Times New Roman"/>
          <w:sz w:val="24"/>
          <w:szCs w:val="24"/>
        </w:rPr>
        <w:t xml:space="preserve"> lõikes 2 ja“;</w:t>
      </w:r>
      <w:bookmarkEnd w:id="0"/>
    </w:p>
    <w:p w14:paraId="482940E6" w14:textId="77777777" w:rsidR="00492CC0" w:rsidRPr="00472320" w:rsidRDefault="00492CC0" w:rsidP="00F321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DCDFF" w14:textId="6BC40AFA" w:rsidR="00336DE7" w:rsidRPr="00472320" w:rsidRDefault="001F5A45" w:rsidP="00135AC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31A1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32134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="00F3347B" w:rsidRPr="00472320">
        <w:rPr>
          <w:rFonts w:ascii="Times New Roman" w:hAnsi="Times New Roman" w:cs="Times New Roman"/>
          <w:sz w:val="24"/>
          <w:szCs w:val="24"/>
        </w:rPr>
        <w:t>paragrahv</w:t>
      </w:r>
      <w:r w:rsidR="008C7400" w:rsidRPr="00472320">
        <w:rPr>
          <w:rFonts w:ascii="Times New Roman" w:hAnsi="Times New Roman" w:cs="Times New Roman"/>
          <w:sz w:val="24"/>
          <w:szCs w:val="24"/>
        </w:rPr>
        <w:t>i</w:t>
      </w:r>
      <w:r w:rsidR="00F32134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="00F3347B" w:rsidRPr="00472320">
        <w:rPr>
          <w:rFonts w:ascii="Times New Roman" w:hAnsi="Times New Roman" w:cs="Times New Roman"/>
          <w:sz w:val="24"/>
          <w:szCs w:val="24"/>
        </w:rPr>
        <w:t xml:space="preserve">262 </w:t>
      </w:r>
      <w:r w:rsidR="008C7400" w:rsidRPr="00472320">
        <w:rPr>
          <w:rFonts w:ascii="Times New Roman" w:hAnsi="Times New Roman" w:cs="Times New Roman"/>
          <w:sz w:val="24"/>
          <w:szCs w:val="24"/>
        </w:rPr>
        <w:t xml:space="preserve">tekst </w:t>
      </w:r>
      <w:r w:rsidR="00F32134" w:rsidRPr="00472320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2B3B0BF7" w14:textId="1B0115AA" w:rsidR="00F32134" w:rsidRPr="00472320" w:rsidRDefault="00F32134" w:rsidP="00135AC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717AB5BA" w14:textId="7721E040" w:rsidR="00F3347B" w:rsidRPr="00472320" w:rsidRDefault="008C7400" w:rsidP="00135AC8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„</w:t>
      </w:r>
      <w:r w:rsidR="008F0989" w:rsidRPr="00472320">
        <w:rPr>
          <w:rFonts w:ascii="Times New Roman" w:hAnsi="Times New Roman" w:cs="Times New Roman"/>
          <w:sz w:val="24"/>
          <w:szCs w:val="24"/>
        </w:rPr>
        <w:t xml:space="preserve">Uue eesnime </w:t>
      </w:r>
      <w:r w:rsidR="00B74378" w:rsidRPr="00472320">
        <w:rPr>
          <w:rFonts w:ascii="Times New Roman" w:hAnsi="Times New Roman" w:cs="Times New Roman"/>
          <w:sz w:val="24"/>
          <w:szCs w:val="24"/>
        </w:rPr>
        <w:t>või</w:t>
      </w:r>
      <w:r w:rsidR="008F0989" w:rsidRPr="00472320">
        <w:rPr>
          <w:rFonts w:ascii="Times New Roman" w:hAnsi="Times New Roman" w:cs="Times New Roman"/>
          <w:sz w:val="24"/>
          <w:szCs w:val="24"/>
        </w:rPr>
        <w:t xml:space="preserve"> perekonnanime andmise</w:t>
      </w:r>
      <w:r w:rsidR="00B74378" w:rsidRPr="00472320">
        <w:rPr>
          <w:rFonts w:ascii="Times New Roman" w:hAnsi="Times New Roman" w:cs="Times New Roman"/>
          <w:sz w:val="24"/>
          <w:szCs w:val="24"/>
        </w:rPr>
        <w:t xml:space="preserve"> ja</w:t>
      </w:r>
      <w:r w:rsidR="0030098B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="008F0989" w:rsidRPr="00472320">
        <w:rPr>
          <w:rFonts w:ascii="Times New Roman" w:hAnsi="Times New Roman" w:cs="Times New Roman"/>
          <w:sz w:val="24"/>
          <w:szCs w:val="24"/>
        </w:rPr>
        <w:t xml:space="preserve">eesnime </w:t>
      </w:r>
      <w:r w:rsidR="00B74378" w:rsidRPr="00472320">
        <w:rPr>
          <w:rFonts w:ascii="Times New Roman" w:hAnsi="Times New Roman" w:cs="Times New Roman"/>
          <w:sz w:val="24"/>
          <w:szCs w:val="24"/>
        </w:rPr>
        <w:t>või</w:t>
      </w:r>
      <w:r w:rsidR="008F0989" w:rsidRPr="00472320">
        <w:rPr>
          <w:rFonts w:ascii="Times New Roman" w:hAnsi="Times New Roman" w:cs="Times New Roman"/>
          <w:sz w:val="24"/>
          <w:szCs w:val="24"/>
        </w:rPr>
        <w:t xml:space="preserve"> perekonnanime taastamise taotluse läbivaatamise eest tasutakse riigilõivu 150 eurot.</w:t>
      </w:r>
      <w:r w:rsidR="00393BD9" w:rsidRPr="00472320">
        <w:rPr>
          <w:rFonts w:ascii="Times New Roman" w:hAnsi="Times New Roman" w:cs="Times New Roman"/>
          <w:sz w:val="24"/>
          <w:szCs w:val="24"/>
        </w:rPr>
        <w:t>“;</w:t>
      </w:r>
    </w:p>
    <w:p w14:paraId="585F7BDA" w14:textId="77777777" w:rsidR="005031A1" w:rsidRPr="00472320" w:rsidRDefault="005031A1" w:rsidP="00135AC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8FC2A83" w14:textId="237CFDC8" w:rsidR="00D81A33" w:rsidRPr="00472320" w:rsidRDefault="001F5A45" w:rsidP="00D81A33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>paragrahvi 263 lõi</w:t>
      </w:r>
      <w:r w:rsidR="00D81A33">
        <w:rPr>
          <w:rFonts w:ascii="Times New Roman" w:eastAsia="Times New Roman" w:hAnsi="Times New Roman" w:cs="Times New Roman"/>
          <w:sz w:val="24"/>
          <w:szCs w:val="24"/>
        </w:rPr>
        <w:t xml:space="preserve">kes 1 </w:t>
      </w:r>
      <w:r w:rsidR="00D81A33" w:rsidRPr="00472320">
        <w:rPr>
          <w:rFonts w:ascii="Times New Roman" w:eastAsia="Times New Roman" w:hAnsi="Times New Roman" w:cs="Times New Roman"/>
          <w:sz w:val="24"/>
          <w:szCs w:val="24"/>
        </w:rPr>
        <w:t>asendatakse arv „30“ arvuga „1</w:t>
      </w:r>
      <w:r w:rsidR="00D81A33">
        <w:rPr>
          <w:rFonts w:ascii="Times New Roman" w:eastAsia="Times New Roman" w:hAnsi="Times New Roman" w:cs="Times New Roman"/>
          <w:sz w:val="24"/>
          <w:szCs w:val="24"/>
        </w:rPr>
        <w:t>0</w:t>
      </w:r>
      <w:r w:rsidR="00D81A33" w:rsidRPr="00472320">
        <w:rPr>
          <w:rFonts w:ascii="Times New Roman" w:eastAsia="Times New Roman" w:hAnsi="Times New Roman" w:cs="Times New Roman"/>
          <w:sz w:val="24"/>
          <w:szCs w:val="24"/>
        </w:rPr>
        <w:t>0“;</w:t>
      </w:r>
    </w:p>
    <w:p w14:paraId="4FDB51E7" w14:textId="5CF7D781" w:rsidR="00D81A33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01CC3D6D" w14:textId="52122E44" w:rsidR="00D81A33" w:rsidRPr="00472320" w:rsidRDefault="00D81A33" w:rsidP="00D81A33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DA0182">
        <w:rPr>
          <w:rFonts w:ascii="Times New Roman" w:eastAsia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320">
        <w:rPr>
          <w:rFonts w:ascii="Times New Roman" w:eastAsia="Times New Roman" w:hAnsi="Times New Roman" w:cs="Times New Roman"/>
          <w:sz w:val="24"/>
          <w:szCs w:val="24"/>
        </w:rPr>
        <w:t>paragrahvi 263 lõi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kes 2 </w:t>
      </w:r>
      <w:r w:rsidRPr="00472320">
        <w:rPr>
          <w:rFonts w:ascii="Times New Roman" w:eastAsia="Times New Roman" w:hAnsi="Times New Roman" w:cs="Times New Roman"/>
          <w:sz w:val="24"/>
          <w:szCs w:val="24"/>
        </w:rPr>
        <w:t>asendatakse arv „30“ arvuga „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472320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6B0CCF68" w14:textId="135D3440" w:rsidR="00D81A33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04FC39B9" w14:textId="77DD836A" w:rsidR="00D81A33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paragrahvi 263 </w:t>
      </w:r>
      <w:r>
        <w:rPr>
          <w:rFonts w:ascii="Times New Roman" w:eastAsia="Times New Roman" w:hAnsi="Times New Roman" w:cs="Times New Roman"/>
          <w:sz w:val="24"/>
          <w:szCs w:val="24"/>
        </w:rPr>
        <w:t>lõige 3 muudetakse ja sõnastatakse järgmiselt:</w:t>
      </w:r>
    </w:p>
    <w:p w14:paraId="3C84C550" w14:textId="77777777" w:rsidR="00D81A33" w:rsidRPr="00D81A33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7E44FC81" w14:textId="583F6D99" w:rsidR="00D81A33" w:rsidRDefault="00D81A33" w:rsidP="00D81A33">
      <w:pPr>
        <w:spacing w:after="0" w:line="240" w:lineRule="auto"/>
        <w:ind w:left="-5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81A33">
        <w:rPr>
          <w:rFonts w:ascii="Times New Roman" w:eastAsia="Times New Roman" w:hAnsi="Times New Roman" w:cs="Times New Roman"/>
          <w:sz w:val="24"/>
          <w:szCs w:val="24"/>
        </w:rPr>
        <w:t>„(3) R</w:t>
      </w:r>
      <w:r w:rsidRPr="00DA018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elvaloa, paralleelrelvaloa, </w:t>
      </w:r>
      <w:proofErr w:type="spellStart"/>
      <w:r w:rsidRPr="00DA018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relvakandmisloa</w:t>
      </w:r>
      <w:proofErr w:type="spellEnd"/>
      <w:r w:rsidRPr="00DA018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ja kollektsioneerimisloa kehtivuse pikendamise taotluse läbivaatamise eest tasutakse riigilõivu 75 eurot.“;</w:t>
      </w:r>
    </w:p>
    <w:p w14:paraId="08C7C537" w14:textId="77777777" w:rsidR="00D81A33" w:rsidRDefault="00D81A33" w:rsidP="00D81A33">
      <w:pPr>
        <w:spacing w:after="0" w:line="240" w:lineRule="auto"/>
        <w:ind w:left="-5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1446168" w14:textId="6CD9D05E" w:rsidR="00D81A33" w:rsidRDefault="00D81A33" w:rsidP="00D81A33">
      <w:pPr>
        <w:spacing w:after="0" w:line="240" w:lineRule="auto"/>
        <w:ind w:left="-5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A0182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7)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paragrahvi 263 täiendatakse lõikega 3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järgmises sõnastuses:</w:t>
      </w:r>
    </w:p>
    <w:p w14:paraId="0E44D9DE" w14:textId="77777777" w:rsidR="00D81A33" w:rsidRDefault="00D81A33" w:rsidP="00D81A33">
      <w:pPr>
        <w:spacing w:after="0" w:line="240" w:lineRule="auto"/>
        <w:ind w:left="-5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27DE8C61" w14:textId="6192B073" w:rsidR="00D81A33" w:rsidRPr="00DA0182" w:rsidRDefault="00D81A33" w:rsidP="00DA0182">
      <w:pPr>
        <w:spacing w:after="0" w:line="240" w:lineRule="auto"/>
        <w:ind w:left="-5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„(3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Relvasoetamisloa</w:t>
      </w:r>
      <w:proofErr w:type="spellEnd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FC014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kehtivuse pikendamise taotluse läbivaatamise eest tasutakse riigilõivu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50</w:t>
      </w:r>
      <w:r w:rsidRPr="00FC014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eurot.“;</w:t>
      </w:r>
    </w:p>
    <w:p w14:paraId="2EED749B" w14:textId="77777777" w:rsidR="00D81A33" w:rsidRPr="00D81A33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5B7F355B" w14:textId="338EEBBB" w:rsidR="005031A1" w:rsidRPr="00472320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DA0182">
        <w:rPr>
          <w:rFonts w:ascii="Times New Roman" w:eastAsia="Times New Roman" w:hAnsi="Times New Roman" w:cs="Times New Roman"/>
          <w:b/>
          <w:bCs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paragrahvi 263 lõikes 4 asendatakse arv „15“ arvuga „100“;</w:t>
      </w:r>
    </w:p>
    <w:p w14:paraId="3CAA83F9" w14:textId="77777777" w:rsidR="00D81A33" w:rsidRPr="00472320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3A2EC1CB" w14:textId="1F42D5F2" w:rsidR="005031A1" w:rsidRPr="00472320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paragrahvi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263 lõikes 5 </w:t>
      </w:r>
      <w:r w:rsidR="008C44C5"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§ 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>263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lõigetes 1 ja 2 asendatakse arv „15“ arvuga „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2ECD6B81" w14:textId="77777777" w:rsidR="005031A1" w:rsidRPr="00472320" w:rsidRDefault="005031A1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19A1F6C7" w14:textId="1182C0E3" w:rsidR="005031A1" w:rsidRPr="00472320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paragrahvi 264 lõikes 1 asendatakse arv „30” arvuga „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>”;</w:t>
      </w:r>
    </w:p>
    <w:p w14:paraId="7584EBA2" w14:textId="77777777" w:rsidR="005031A1" w:rsidRPr="00472320" w:rsidRDefault="005031A1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0750A0AA" w14:textId="72A4FFBF" w:rsidR="005031A1" w:rsidRPr="00472320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paragrahvi 264 lõikes 2 asendatakse arv „15“ arvuga „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>“;</w:t>
      </w:r>
    </w:p>
    <w:p w14:paraId="3B304225" w14:textId="77777777" w:rsidR="005031A1" w:rsidRPr="00472320" w:rsidRDefault="005031A1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45665B9C" w14:textId="3EF4273E" w:rsidR="005031A1" w:rsidRPr="00472320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23211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paragrahvi 265 lõigetes 1 ja 2 ning § 266 lõigetes 2 ja 4 asendatakse arv „30“ arvuga „120“</w:t>
      </w:r>
      <w:bookmarkEnd w:id="1"/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D5452B" w14:textId="77777777" w:rsidR="005031A1" w:rsidRPr="00472320" w:rsidRDefault="005031A1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236C7484" w14:textId="2FE62121" w:rsidR="00D81A33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0542794"/>
      <w:r w:rsidRPr="00DA0182">
        <w:rPr>
          <w:rFonts w:ascii="Times New Roman" w:eastAsia="Times New Roman" w:hAnsi="Times New Roman" w:cs="Times New Roman"/>
          <w:b/>
          <w:bCs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paragrahvi 265 täiendatakse lõikega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järgmises sõnastuses:</w:t>
      </w:r>
    </w:p>
    <w:p w14:paraId="4BD310B7" w14:textId="77777777" w:rsidR="00D81A33" w:rsidRDefault="00D81A33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4C6E4A1E" w14:textId="3E012065" w:rsidR="00D81A33" w:rsidRDefault="00D81A33" w:rsidP="00DA0182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„(1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bookmarkStart w:id="3" w:name="_Hlk160543691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1A33">
        <w:rPr>
          <w:rFonts w:ascii="Times New Roman" w:eastAsia="Times New Roman" w:hAnsi="Times New Roman" w:cs="Times New Roman"/>
          <w:sz w:val="24"/>
          <w:szCs w:val="24"/>
        </w:rPr>
        <w:t xml:space="preserve">ulirelva või gaasirelva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kaubana </w:t>
      </w:r>
      <w:r w:rsidRPr="00D81A33">
        <w:rPr>
          <w:rFonts w:ascii="Times New Roman" w:eastAsia="Times New Roman" w:hAnsi="Times New Roman" w:cs="Times New Roman"/>
          <w:sz w:val="24"/>
          <w:szCs w:val="24"/>
        </w:rPr>
        <w:t xml:space="preserve">Eestisse sisseveoks või Eestist väljaveoks tasutakse riigilõivu </w:t>
      </w:r>
      <w:r>
        <w:rPr>
          <w:rFonts w:ascii="Times New Roman" w:eastAsia="Times New Roman" w:hAnsi="Times New Roman" w:cs="Times New Roman"/>
          <w:sz w:val="24"/>
          <w:szCs w:val="24"/>
        </w:rPr>
        <w:t>120</w:t>
      </w:r>
      <w:r w:rsidRPr="00D81A33">
        <w:rPr>
          <w:rFonts w:ascii="Times New Roman" w:eastAsia="Times New Roman" w:hAnsi="Times New Roman" w:cs="Times New Roman"/>
          <w:sz w:val="24"/>
          <w:szCs w:val="24"/>
        </w:rPr>
        <w:t xml:space="preserve"> eurot</w:t>
      </w:r>
      <w:r w:rsidR="007C2F47">
        <w:rPr>
          <w:rFonts w:ascii="Times New Roman" w:eastAsia="Times New Roman" w:hAnsi="Times New Roman" w:cs="Times New Roman"/>
          <w:sz w:val="24"/>
          <w:szCs w:val="24"/>
        </w:rPr>
        <w:t xml:space="preserve"> eriloa väljastamise eest</w:t>
      </w:r>
      <w:bookmarkEnd w:id="3"/>
      <w:r w:rsidRPr="00D81A33">
        <w:rPr>
          <w:rFonts w:ascii="Times New Roman" w:eastAsia="Times New Roman" w:hAnsi="Times New Roman" w:cs="Times New Roman"/>
          <w:sz w:val="24"/>
          <w:szCs w:val="24"/>
        </w:rPr>
        <w:t xml:space="preserve">. Eriloa muutmisel või pikendamisel tasutakse riigilõivu </w:t>
      </w:r>
      <w:r w:rsidR="007C2F4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81A33">
        <w:rPr>
          <w:rFonts w:ascii="Times New Roman" w:eastAsia="Times New Roman" w:hAnsi="Times New Roman" w:cs="Times New Roman"/>
          <w:sz w:val="24"/>
          <w:szCs w:val="24"/>
        </w:rPr>
        <w:t>0 eurot.</w:t>
      </w:r>
      <w:r w:rsidR="007C2F47">
        <w:rPr>
          <w:rFonts w:ascii="Times New Roman" w:eastAsia="Times New Roman" w:hAnsi="Times New Roman" w:cs="Times New Roman"/>
          <w:sz w:val="24"/>
          <w:szCs w:val="24"/>
        </w:rPr>
        <w:t>“;</w:t>
      </w:r>
    </w:p>
    <w:bookmarkEnd w:id="2"/>
    <w:p w14:paraId="1E8AE686" w14:textId="77777777" w:rsidR="007C2F47" w:rsidRPr="00D81A33" w:rsidRDefault="007C2F47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4ACB3FC3" w14:textId="042BFA53" w:rsidR="005031A1" w:rsidRPr="00472320" w:rsidRDefault="001F5A45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C2F4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paragrahvi 266 lõi</w:t>
      </w:r>
      <w:r w:rsidR="007C2F47">
        <w:rPr>
          <w:rFonts w:ascii="Times New Roman" w:eastAsia="Times New Roman" w:hAnsi="Times New Roman" w:cs="Times New Roman"/>
          <w:sz w:val="24"/>
          <w:szCs w:val="24"/>
        </w:rPr>
        <w:t>ge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C2F47">
        <w:rPr>
          <w:rFonts w:ascii="Times New Roman" w:eastAsia="Times New Roman" w:hAnsi="Times New Roman" w:cs="Times New Roman"/>
          <w:sz w:val="24"/>
          <w:szCs w:val="24"/>
        </w:rPr>
        <w:t xml:space="preserve"> tunnistatakse kehtetuks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59FE12" w14:textId="77777777" w:rsidR="005031A1" w:rsidRPr="00472320" w:rsidRDefault="005031A1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0174EE68" w14:textId="262EFBB3" w:rsidR="005031A1" w:rsidRPr="00472320" w:rsidRDefault="001F5A45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C2F4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paragrahvi 266 lõigetes 3 ja 5–8 asendatakse arv „15“ arvuga „120“;</w:t>
      </w:r>
    </w:p>
    <w:p w14:paraId="7DEAB49D" w14:textId="77777777" w:rsidR="005031A1" w:rsidRPr="00472320" w:rsidRDefault="005031A1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1FEB04" w14:textId="737AD656" w:rsidR="005031A1" w:rsidRPr="00472320" w:rsidRDefault="001F5A45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C2F47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paragrahv 267 muudetakse ja sõnastatakse järgmiselt:</w:t>
      </w:r>
    </w:p>
    <w:p w14:paraId="5387C0C2" w14:textId="77777777" w:rsidR="005031A1" w:rsidRPr="00472320" w:rsidRDefault="005031A1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19FAB72F" w14:textId="77777777" w:rsidR="005031A1" w:rsidRPr="00472320" w:rsidRDefault="005031A1" w:rsidP="00AD194D">
      <w:pPr>
        <w:spacing w:line="240" w:lineRule="auto"/>
        <w:ind w:lef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267. Relvade ja laskemoonaga seonduval tegevusalal tegevusloa taotluse läbivaatamine </w:t>
      </w:r>
    </w:p>
    <w:p w14:paraId="42523E58" w14:textId="77777777" w:rsidR="005031A1" w:rsidRPr="00472320" w:rsidRDefault="005031A1" w:rsidP="005031A1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sz w:val="24"/>
          <w:szCs w:val="24"/>
        </w:rPr>
        <w:t>Relvade ja laskemoonaga seonduval tegevusalal tegevusloa taotluse läbivaatamise eest tasutakse riigilõivu 365 eurot.“;</w:t>
      </w:r>
    </w:p>
    <w:p w14:paraId="682E9F9E" w14:textId="77777777" w:rsidR="005031A1" w:rsidRPr="00472320" w:rsidRDefault="005031A1" w:rsidP="005031A1">
      <w:pPr>
        <w:spacing w:after="0" w:line="240" w:lineRule="auto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14:paraId="5FAE4E95" w14:textId="4A7DA6D7" w:rsidR="005031A1" w:rsidRPr="00472320" w:rsidRDefault="005031A1" w:rsidP="005031A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C2F4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472320">
        <w:rPr>
          <w:rFonts w:ascii="Times New Roman" w:eastAsia="Times New Roman" w:hAnsi="Times New Roman" w:cs="Times New Roman"/>
          <w:sz w:val="24"/>
          <w:szCs w:val="24"/>
        </w:rPr>
        <w:t xml:space="preserve"> paragrahvi § 267</w:t>
      </w:r>
      <w:r w:rsidRPr="004723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72320">
        <w:rPr>
          <w:rFonts w:ascii="Times New Roman" w:eastAsia="Times New Roman" w:hAnsi="Times New Roman" w:cs="Times New Roman"/>
          <w:sz w:val="24"/>
          <w:szCs w:val="24"/>
        </w:rPr>
        <w:t xml:space="preserve"> lõikes 1 asendatakse arv „950“ arvuga „1570“;</w:t>
      </w:r>
    </w:p>
    <w:p w14:paraId="3D099055" w14:textId="77777777" w:rsidR="005031A1" w:rsidRPr="00472320" w:rsidRDefault="005031A1" w:rsidP="005031A1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2F2DD6E" w14:textId="51765AD9" w:rsidR="005031A1" w:rsidRPr="00472320" w:rsidRDefault="005031A1" w:rsidP="005031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C2F47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472320">
        <w:rPr>
          <w:rFonts w:ascii="Times New Roman" w:eastAsia="Times New Roman" w:hAnsi="Times New Roman" w:cs="Times New Roman"/>
          <w:sz w:val="24"/>
          <w:szCs w:val="24"/>
        </w:rPr>
        <w:t>paragrahvi § 267</w:t>
      </w:r>
      <w:r w:rsidRPr="004723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472320">
        <w:rPr>
          <w:rFonts w:ascii="Times New Roman" w:eastAsia="Times New Roman" w:hAnsi="Times New Roman" w:cs="Times New Roman"/>
          <w:sz w:val="24"/>
          <w:szCs w:val="24"/>
        </w:rPr>
        <w:t xml:space="preserve"> lõikes 2 asendatakse arv „1150“ arvuga „1570“;</w:t>
      </w:r>
    </w:p>
    <w:p w14:paraId="0C92385F" w14:textId="77777777" w:rsidR="00706E16" w:rsidRPr="00472320" w:rsidRDefault="00706E16" w:rsidP="00135AC8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12BDA9B" w14:textId="44882161" w:rsidR="00706E16" w:rsidRPr="00472320" w:rsidRDefault="001F5A45" w:rsidP="0070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C2F4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06E16" w:rsidRPr="0047232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06E16" w:rsidRPr="00472320">
        <w:rPr>
          <w:rFonts w:ascii="Times New Roman" w:eastAsia="Times New Roman" w:hAnsi="Times New Roman" w:cs="Times New Roman"/>
          <w:sz w:val="24"/>
          <w:szCs w:val="24"/>
        </w:rPr>
        <w:t>paragrahvi 270 lõigetes 1 ja 2 asendatakse arv „13“ arvuga „150“;</w:t>
      </w:r>
    </w:p>
    <w:p w14:paraId="59840544" w14:textId="77777777" w:rsidR="00706E16" w:rsidRPr="00472320" w:rsidRDefault="00706E16" w:rsidP="0070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2907F" w14:textId="35756B51" w:rsidR="00706E16" w:rsidRPr="00472320" w:rsidRDefault="007C2F47" w:rsidP="0070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06E16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706E16" w:rsidRPr="00472320">
        <w:rPr>
          <w:rFonts w:ascii="Times New Roman" w:eastAsia="Times New Roman" w:hAnsi="Times New Roman" w:cs="Times New Roman"/>
          <w:sz w:val="24"/>
          <w:szCs w:val="24"/>
        </w:rPr>
        <w:t>paragrahvi 270 lõikes 2 asendatakse arv „15“ arvuga „180“;</w:t>
      </w:r>
    </w:p>
    <w:p w14:paraId="726ABF5B" w14:textId="77777777" w:rsidR="00AC2B09" w:rsidRPr="00472320" w:rsidRDefault="00AC2B09" w:rsidP="0070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578C4A" w14:textId="74A2DD89" w:rsidR="00A66992" w:rsidRPr="00472320" w:rsidRDefault="007C2F47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271 lõikes 1 asendatakse arv „25“ arvuga „</w:t>
      </w:r>
      <w:r w:rsidR="00036195">
        <w:rPr>
          <w:rFonts w:ascii="Times New Roman" w:eastAsia="Calibri" w:hAnsi="Times New Roman" w:cs="Times New Roman"/>
          <w:bCs/>
          <w:sz w:val="24"/>
          <w:szCs w:val="24"/>
        </w:rPr>
        <w:t>45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05ADC0D0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CA9B70" w14:textId="2719CC2E" w:rsidR="00A66992" w:rsidRPr="00472320" w:rsidRDefault="007C2F47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271 lõigetes 2 ja 3 asendatakse arv „31“ arvuga „115“;</w:t>
      </w:r>
    </w:p>
    <w:p w14:paraId="78BA1A82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97F320" w14:textId="23BABA7C" w:rsidR="00A66992" w:rsidRPr="00472320" w:rsidRDefault="007C2F47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271 lõikes 2 asendatakse arv „60“ arvuga „145“;</w:t>
      </w:r>
    </w:p>
    <w:p w14:paraId="5E56DCE1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647DCD" w14:textId="4D90DC3F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2F4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1 esimeses lauses asendatakse arv „30“ arvuga „</w:t>
      </w:r>
      <w:r w:rsidR="00036195">
        <w:rPr>
          <w:rFonts w:ascii="Times New Roman" w:eastAsia="Calibri" w:hAnsi="Times New Roman" w:cs="Times New Roman"/>
          <w:bCs/>
          <w:sz w:val="24"/>
          <w:szCs w:val="24"/>
        </w:rPr>
        <w:t>45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3B3B080D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B0A7BF" w14:textId="495E3560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2F4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1 esimeses lauses asendatakse arv „55“ arvuga „</w:t>
      </w:r>
      <w:r w:rsidR="00036195">
        <w:rPr>
          <w:rFonts w:ascii="Times New Roman" w:eastAsia="Calibri" w:hAnsi="Times New Roman" w:cs="Times New Roman"/>
          <w:bCs/>
          <w:sz w:val="24"/>
          <w:szCs w:val="24"/>
        </w:rPr>
        <w:t>75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2E20401A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7E6A3" w14:textId="3E329192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2F4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1 teises lauses asendatakse arv „20“ arvuga „</w:t>
      </w:r>
      <w:r w:rsidR="00036195">
        <w:rPr>
          <w:rFonts w:ascii="Times New Roman" w:eastAsia="Calibri" w:hAnsi="Times New Roman" w:cs="Times New Roman"/>
          <w:bCs/>
          <w:sz w:val="24"/>
          <w:szCs w:val="24"/>
        </w:rPr>
        <w:t>35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2F67AFBE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CDCC2A" w14:textId="350764E2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2F47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2 esimeses lauses asendatakse arv „40“ arvuga „70“;</w:t>
      </w:r>
    </w:p>
    <w:p w14:paraId="6D1E2D50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BD4FE6" w14:textId="77B5F995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C2F47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2 esimeses lauses asendatakse arv „65“ arvuga „100“;</w:t>
      </w:r>
    </w:p>
    <w:p w14:paraId="2EAEEB85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78E134E" w14:textId="1B34ADE9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2 teises lauses asendatakse arv „30“ arvuga „60“;</w:t>
      </w:r>
    </w:p>
    <w:p w14:paraId="70873D79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4E3642" w14:textId="4F0082F5" w:rsidR="00A66992" w:rsidRPr="00472320" w:rsidRDefault="00AE76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lõiget 3 täiendatakse pärast sõna „kodaniku“ sõnadega „ja elamisõigusega Ühendkuningriigi kodaniku“;</w:t>
      </w:r>
    </w:p>
    <w:p w14:paraId="468439A6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9A46D92" w14:textId="61ACDD80" w:rsidR="00A66992" w:rsidRPr="00472320" w:rsidRDefault="00AE76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lõikes 3 asendatakse arv „30“ arvuga „</w:t>
      </w:r>
      <w:r w:rsidR="002D362C">
        <w:rPr>
          <w:rFonts w:ascii="Times New Roman" w:eastAsia="Calibri" w:hAnsi="Times New Roman" w:cs="Times New Roman"/>
          <w:bCs/>
          <w:sz w:val="24"/>
          <w:szCs w:val="24"/>
        </w:rPr>
        <w:t>45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140C52D5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D27239" w14:textId="225F77D5" w:rsidR="00A66992" w:rsidRPr="00472320" w:rsidRDefault="00AE76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lõikes 3 asendatakse arv „55“ arvuga „</w:t>
      </w:r>
      <w:r w:rsidR="002D362C">
        <w:rPr>
          <w:rFonts w:ascii="Times New Roman" w:eastAsia="Calibri" w:hAnsi="Times New Roman" w:cs="Times New Roman"/>
          <w:bCs/>
          <w:sz w:val="24"/>
          <w:szCs w:val="24"/>
        </w:rPr>
        <w:t>75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5A40DD0F" w14:textId="77777777" w:rsidR="0034041A" w:rsidRDefault="0034041A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DE7A55" w14:textId="3FBA51F0" w:rsidR="0034041A" w:rsidRDefault="00AE76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="0034041A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34041A">
        <w:rPr>
          <w:rFonts w:ascii="Times New Roman" w:eastAsia="Calibri" w:hAnsi="Times New Roman" w:cs="Times New Roman"/>
          <w:bCs/>
          <w:sz w:val="24"/>
          <w:szCs w:val="24"/>
        </w:rPr>
        <w:t>paragrahvi 272 lõiget 3 täiendatakse teise lausega järgmises sõnastuses:</w:t>
      </w:r>
    </w:p>
    <w:p w14:paraId="3C090060" w14:textId="77777777" w:rsidR="0034041A" w:rsidRDefault="0034041A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C46FA8" w14:textId="18282C69" w:rsidR="0034041A" w:rsidRPr="0034041A" w:rsidRDefault="0034041A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34041A">
        <w:rPr>
          <w:rFonts w:ascii="Times New Roman" w:eastAsia="Calibri" w:hAnsi="Times New Roman" w:cs="Times New Roman"/>
          <w:bCs/>
          <w:sz w:val="24"/>
          <w:szCs w:val="24"/>
        </w:rPr>
        <w:t xml:space="preserve">Kui nimetatud toimingut taotletakse Politsei- ja Piirivalveameti iseteeninduskeskkonna kaudu, tasutakse riigilõivu </w:t>
      </w:r>
      <w:r w:rsidR="0008603A">
        <w:rPr>
          <w:rFonts w:ascii="Times New Roman" w:eastAsia="Calibri" w:hAnsi="Times New Roman" w:cs="Times New Roman"/>
          <w:bCs/>
          <w:sz w:val="24"/>
          <w:szCs w:val="24"/>
        </w:rPr>
        <w:t>35</w:t>
      </w:r>
      <w:r w:rsidRPr="0034041A">
        <w:rPr>
          <w:rFonts w:ascii="Times New Roman" w:eastAsia="Calibri" w:hAnsi="Times New Roman" w:cs="Times New Roman"/>
          <w:bCs/>
          <w:sz w:val="24"/>
          <w:szCs w:val="24"/>
        </w:rPr>
        <w:t xml:space="preserve"> eurot.</w:t>
      </w:r>
      <w:r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1F74BB11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394428" w14:textId="69E6473E" w:rsidR="00A66992" w:rsidRPr="00472320" w:rsidRDefault="008C06CE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täiendatakse lõikega 3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1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järgmises sõnastuses:</w:t>
      </w:r>
    </w:p>
    <w:p w14:paraId="1BF8893A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B52F9E" w14:textId="2BB5F923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„(3</w:t>
      </w:r>
      <w:r w:rsidRPr="00472320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Ühendkuningriigi kodaniku, kellel on elamisõigus, elamisloakaardi väljaandmise taotluse läbivaatamise eest tasutakse riigilõivu </w:t>
      </w:r>
      <w:r w:rsidR="0091071F">
        <w:rPr>
          <w:rFonts w:ascii="Times New Roman" w:eastAsia="Calibri" w:hAnsi="Times New Roman" w:cs="Times New Roman"/>
          <w:bCs/>
          <w:sz w:val="24"/>
          <w:szCs w:val="24"/>
        </w:rPr>
        <w:t>45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 eurot ja välisesinduses </w:t>
      </w:r>
      <w:r w:rsidR="0091071F">
        <w:rPr>
          <w:rFonts w:ascii="Times New Roman" w:eastAsia="Calibri" w:hAnsi="Times New Roman" w:cs="Times New Roman"/>
          <w:bCs/>
          <w:sz w:val="24"/>
          <w:szCs w:val="24"/>
        </w:rPr>
        <w:t>75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> eurot.</w:t>
      </w:r>
      <w:r w:rsidR="00C0469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04699" w:rsidRPr="00C04699">
        <w:rPr>
          <w:rFonts w:ascii="Times New Roman" w:eastAsia="Calibri" w:hAnsi="Times New Roman" w:cs="Times New Roman"/>
          <w:bCs/>
          <w:sz w:val="24"/>
          <w:szCs w:val="24"/>
        </w:rPr>
        <w:t xml:space="preserve">Kui nimetatud toimingut taotletakse Politsei- ja Piirivalveameti iseteeninduskeskkonna kaudu, tasutakse riigilõivu </w:t>
      </w:r>
      <w:r w:rsidR="0091071F">
        <w:rPr>
          <w:rFonts w:ascii="Times New Roman" w:eastAsia="Calibri" w:hAnsi="Times New Roman" w:cs="Times New Roman"/>
          <w:bCs/>
          <w:sz w:val="24"/>
          <w:szCs w:val="24"/>
        </w:rPr>
        <w:t>35</w:t>
      </w:r>
      <w:r w:rsidR="00C04699" w:rsidRPr="00C04699">
        <w:rPr>
          <w:rFonts w:ascii="Times New Roman" w:eastAsia="Calibri" w:hAnsi="Times New Roman" w:cs="Times New Roman"/>
          <w:bCs/>
          <w:sz w:val="24"/>
          <w:szCs w:val="24"/>
        </w:rPr>
        <w:t xml:space="preserve"> eurot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>.”;</w:t>
      </w:r>
    </w:p>
    <w:p w14:paraId="49F0870E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7A08F1" w14:textId="4247F44F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lõikes 5 asendatakse arv „25“ arvuga „42“;</w:t>
      </w:r>
    </w:p>
    <w:p w14:paraId="03B5CBC3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56B2E1" w14:textId="5D744BEC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lõikes 5 asendatakse arv „55“ arvuga „72“;</w:t>
      </w:r>
    </w:p>
    <w:p w14:paraId="49196709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92A380" w14:textId="519172AD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lõikes 6 asendatakse arv „100“ arvuga „150“;</w:t>
      </w:r>
    </w:p>
    <w:p w14:paraId="1920807E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EE0E0F" w14:textId="53E93DCC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151458955"/>
      <w:r w:rsidRPr="0047232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lõige 7 muudetakse ja sõnastatakse järgmiselt:</w:t>
      </w:r>
    </w:p>
    <w:p w14:paraId="5D9E1656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CBC6A0" w14:textId="4F2D6582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_Hlk161740813"/>
      <w:bookmarkEnd w:id="4"/>
      <w:r w:rsidRPr="00472320">
        <w:rPr>
          <w:rFonts w:ascii="Times New Roman" w:eastAsia="Calibri" w:hAnsi="Times New Roman" w:cs="Times New Roman"/>
          <w:bCs/>
          <w:sz w:val="24"/>
          <w:szCs w:val="24"/>
        </w:rPr>
        <w:t>„(7) Alla 1</w:t>
      </w:r>
      <w:r w:rsidR="00D63DE1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-aastasele isikule, keskmise, raske või sügava puudega isikule ja üldtingimustel Eesti vanaduspensioni ikka jõudnud isikule isikutunnistuse või elamisloakaardi väljaandmise taotluse läbivaatamise eest tasutakse riigilõivu vastavalt </w:t>
      </w:r>
      <w:r w:rsidR="00D25BD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E7689D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 või 3</w:t>
      </w:r>
      <w:r w:rsidR="00D25BDA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 eurot. Kui nimetatud toimingut taotletakse Politsei- ja Piirivalveameti iseteeninduskeskkonna kaudu, tasutakse riigilõivu vastavalt </w:t>
      </w:r>
      <w:r w:rsidR="00E7689D"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 või </w:t>
      </w:r>
      <w:r w:rsidR="00D25BDA">
        <w:rPr>
          <w:rFonts w:ascii="Times New Roman" w:eastAsia="Calibri" w:hAnsi="Times New Roman" w:cs="Times New Roman"/>
          <w:bCs/>
          <w:sz w:val="24"/>
          <w:szCs w:val="24"/>
        </w:rPr>
        <w:t>25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 eurot</w:t>
      </w:r>
      <w:bookmarkEnd w:id="5"/>
      <w:r w:rsidRPr="00472320">
        <w:rPr>
          <w:rFonts w:ascii="Times New Roman" w:eastAsia="Calibri" w:hAnsi="Times New Roman" w:cs="Times New Roman"/>
          <w:bCs/>
          <w:sz w:val="24"/>
          <w:szCs w:val="24"/>
        </w:rPr>
        <w:t>.“;</w:t>
      </w:r>
    </w:p>
    <w:p w14:paraId="688F9262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EFA486" w14:textId="35F4AAFA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8 esimeses lauses asendatakse arv „45“ arvuga „</w:t>
      </w:r>
      <w:r w:rsidR="001C62A6">
        <w:rPr>
          <w:rFonts w:ascii="Times New Roman" w:eastAsia="Calibri" w:hAnsi="Times New Roman" w:cs="Times New Roman"/>
          <w:bCs/>
          <w:sz w:val="24"/>
          <w:szCs w:val="24"/>
        </w:rPr>
        <w:t>60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12878A3D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4CF0CAA" w14:textId="065019EE" w:rsidR="00A66992" w:rsidRPr="00472320" w:rsidRDefault="00AE7692" w:rsidP="00A669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40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8 esimeses lauses asendatakse arv „70“ arvuga „</w:t>
      </w:r>
      <w:r w:rsidR="001C62A6">
        <w:rPr>
          <w:rFonts w:ascii="Times New Roman" w:eastAsia="Calibri" w:hAnsi="Times New Roman" w:cs="Times New Roman"/>
          <w:bCs/>
          <w:sz w:val="24"/>
          <w:szCs w:val="24"/>
        </w:rPr>
        <w:t>90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4625D30A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1DF515" w14:textId="49FF8285" w:rsidR="00A66992" w:rsidRPr="00472320" w:rsidRDefault="00AE76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41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8 teises lauses asendatakse arv „35“ arvuga „</w:t>
      </w:r>
      <w:r w:rsidR="001C62A6">
        <w:rPr>
          <w:rFonts w:ascii="Times New Roman" w:eastAsia="Calibri" w:hAnsi="Times New Roman" w:cs="Times New Roman"/>
          <w:bCs/>
          <w:sz w:val="24"/>
          <w:szCs w:val="24"/>
        </w:rPr>
        <w:t>50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2FB9B91C" w14:textId="77777777" w:rsidR="008C06CE" w:rsidRDefault="008C06CE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51ED42" w14:textId="11870493" w:rsidR="002E253E" w:rsidRPr="002E253E" w:rsidRDefault="00AE7692" w:rsidP="00A669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42</w:t>
      </w:r>
      <w:r w:rsidR="002E253E" w:rsidRPr="006C666A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2E253E" w:rsidRPr="006C666A">
        <w:rPr>
          <w:rFonts w:ascii="Times New Roman" w:eastAsia="Calibri" w:hAnsi="Times New Roman" w:cs="Times New Roman"/>
          <w:bCs/>
          <w:sz w:val="24"/>
          <w:szCs w:val="24"/>
        </w:rPr>
        <w:t>paragrahvi</w:t>
      </w:r>
      <w:r w:rsidR="002E253E"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 272 lõikes 10</w:t>
      </w:r>
      <w:r w:rsidR="002E253E">
        <w:rPr>
          <w:rFonts w:ascii="Times New Roman" w:eastAsia="Calibri" w:hAnsi="Times New Roman" w:cs="Times New Roman"/>
          <w:bCs/>
          <w:sz w:val="24"/>
          <w:szCs w:val="24"/>
        </w:rPr>
        <w:t>, § 273 lõikes 7 ja § 274 lõikes 4</w:t>
      </w:r>
      <w:r w:rsidR="002E253E"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 asendatakse</w:t>
      </w:r>
      <w:r w:rsidR="002E253E">
        <w:rPr>
          <w:rFonts w:ascii="Times New Roman" w:eastAsia="Calibri" w:hAnsi="Times New Roman" w:cs="Times New Roman"/>
          <w:bCs/>
          <w:sz w:val="24"/>
          <w:szCs w:val="24"/>
        </w:rPr>
        <w:t xml:space="preserve"> tekstiosa „Alla 15-aastane“ tekstiosaga „Alla 18-aastane“ vastavas käändes;</w:t>
      </w:r>
    </w:p>
    <w:p w14:paraId="7C500748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5346180" w14:textId="03C72478" w:rsidR="00A66992" w:rsidRPr="00472320" w:rsidRDefault="00AE76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43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lõikes 10 asendatakse arv „20“ arvuga „2</w:t>
      </w:r>
      <w:r w:rsidR="002C2D73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4E356BB4" w14:textId="77777777" w:rsidR="001B1B58" w:rsidRDefault="001B1B58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AE1421" w14:textId="09CEB164" w:rsidR="001B1B58" w:rsidRDefault="001B1B58" w:rsidP="001B1B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</w:rPr>
        <w:t>paragrahvi 272 lõiget 10 täiendatakse teise lausega järgmises sõnastuses:</w:t>
      </w:r>
    </w:p>
    <w:p w14:paraId="5747112D" w14:textId="77777777" w:rsidR="001B1B58" w:rsidRDefault="001B1B58" w:rsidP="001B1B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6AC75C" w14:textId="386D1F49" w:rsidR="001B1B58" w:rsidRPr="0034041A" w:rsidRDefault="001B1B58" w:rsidP="001B1B5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34041A">
        <w:rPr>
          <w:rFonts w:ascii="Times New Roman" w:eastAsia="Calibri" w:hAnsi="Times New Roman" w:cs="Times New Roman"/>
          <w:bCs/>
          <w:sz w:val="24"/>
          <w:szCs w:val="24"/>
        </w:rPr>
        <w:t xml:space="preserve">Kui nimetatud toimingut taotletakse Politsei- ja Piirivalveameti iseteeninduskeskkonna kaudu, tasutakse riigilõivu </w:t>
      </w: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34041A">
        <w:rPr>
          <w:rFonts w:ascii="Times New Roman" w:eastAsia="Calibri" w:hAnsi="Times New Roman" w:cs="Times New Roman"/>
          <w:bCs/>
          <w:sz w:val="24"/>
          <w:szCs w:val="24"/>
        </w:rPr>
        <w:t xml:space="preserve"> eurot.</w:t>
      </w:r>
      <w:r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658D2737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266043" w14:textId="5977F9BB" w:rsidR="00A66992" w:rsidRPr="00472320" w:rsidRDefault="00057FC8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11 esimeses lauses asendatakse arv „55“ arvuga „80“;</w:t>
      </w:r>
    </w:p>
    <w:p w14:paraId="2247F123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CFA9CDD" w14:textId="6AB461CF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11 esimeses lauses asendatakse arv „80“ arvuga „110“;</w:t>
      </w:r>
    </w:p>
    <w:p w14:paraId="75609942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4640D" w14:textId="25192B1A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11 teises lauses asendatakse arv „45“ arvuga „70“;</w:t>
      </w:r>
    </w:p>
    <w:p w14:paraId="75DF0FED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72E2B3" w14:textId="5197434F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12 esimeses lauses asendatakse arv „70“ arvuga „90“;</w:t>
      </w:r>
    </w:p>
    <w:p w14:paraId="176F9A36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7BD166" w14:textId="32FE16C0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E769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 12 teises lauses asendatakse arv „60“ arvuga „80“;</w:t>
      </w:r>
    </w:p>
    <w:p w14:paraId="3C1D1058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08D516" w14:textId="2EA55208" w:rsidR="00A66992" w:rsidRPr="00472320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 xml:space="preserve">paragrahvi 272 lõige 13 </w:t>
      </w:r>
      <w:r w:rsidR="00D63DE1" w:rsidRPr="00202325">
        <w:rPr>
          <w:rFonts w:ascii="Times New Roman" w:eastAsia="Calibri" w:hAnsi="Times New Roman" w:cs="Times New Roman"/>
          <w:bCs/>
          <w:sz w:val="24"/>
          <w:szCs w:val="24"/>
        </w:rPr>
        <w:t>muudetakse ja sõnastatakse järgmiselt:</w:t>
      </w:r>
    </w:p>
    <w:p w14:paraId="5C93DF65" w14:textId="77777777" w:rsidR="00D63DE1" w:rsidRDefault="00D63DE1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CE7E2A" w14:textId="57266DD1" w:rsidR="00D63DE1" w:rsidRDefault="00D63DE1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„(13) </w:t>
      </w:r>
      <w:r w:rsidRPr="00D63DE1">
        <w:rPr>
          <w:rFonts w:ascii="Times New Roman" w:eastAsia="Calibri" w:hAnsi="Times New Roman" w:cs="Times New Roman"/>
          <w:bCs/>
          <w:sz w:val="24"/>
          <w:szCs w:val="24"/>
        </w:rPr>
        <w:t>Alla 1</w:t>
      </w: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D63DE1">
        <w:rPr>
          <w:rFonts w:ascii="Times New Roman" w:eastAsia="Calibri" w:hAnsi="Times New Roman" w:cs="Times New Roman"/>
          <w:bCs/>
          <w:sz w:val="24"/>
          <w:szCs w:val="24"/>
        </w:rPr>
        <w:t xml:space="preserve">-aastasele isikule, keskmise, raske või sügava puudega isikule ja üldtingimustel Eesti vanaduspensioni ikka jõudnud isikule isikutunnistuse või elamisloakaardi väljaandmise taotluse läbivaatamise eest koos reisidokumendi väljaandmise taotluse läbivaatamisega tasutakse riigilõivu </w:t>
      </w:r>
      <w:r>
        <w:rPr>
          <w:rFonts w:ascii="Times New Roman" w:eastAsia="Calibri" w:hAnsi="Times New Roman" w:cs="Times New Roman"/>
          <w:bCs/>
          <w:sz w:val="24"/>
          <w:szCs w:val="24"/>
        </w:rPr>
        <w:t>vastavalt 3</w:t>
      </w:r>
      <w:r w:rsidR="00D25BDA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või 40</w:t>
      </w:r>
      <w:r w:rsidRPr="00D63DE1">
        <w:rPr>
          <w:rFonts w:ascii="Times New Roman" w:eastAsia="Calibri" w:hAnsi="Times New Roman" w:cs="Times New Roman"/>
          <w:bCs/>
          <w:sz w:val="24"/>
          <w:szCs w:val="24"/>
        </w:rPr>
        <w:t> eurot.</w:t>
      </w:r>
      <w:r w:rsidR="00E93A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3A43" w:rsidRPr="0034041A">
        <w:rPr>
          <w:rFonts w:ascii="Times New Roman" w:eastAsia="Calibri" w:hAnsi="Times New Roman" w:cs="Times New Roman"/>
          <w:bCs/>
          <w:sz w:val="24"/>
          <w:szCs w:val="24"/>
        </w:rPr>
        <w:t>Kui nimetatud toimingut taotletakse Politsei- ja Piirivalveameti iseteeninduskeskkonna kaudu, tasutakse riigilõivu</w:t>
      </w:r>
      <w:r w:rsidR="00E93A43">
        <w:rPr>
          <w:rFonts w:ascii="Times New Roman" w:eastAsia="Calibri" w:hAnsi="Times New Roman" w:cs="Times New Roman"/>
          <w:bCs/>
          <w:sz w:val="24"/>
          <w:szCs w:val="24"/>
        </w:rPr>
        <w:t xml:space="preserve"> vastavalt 30 või</w:t>
      </w:r>
      <w:r w:rsidR="00E93A43" w:rsidRPr="0034041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93A43">
        <w:rPr>
          <w:rFonts w:ascii="Times New Roman" w:eastAsia="Calibri" w:hAnsi="Times New Roman" w:cs="Times New Roman"/>
          <w:bCs/>
          <w:sz w:val="24"/>
          <w:szCs w:val="24"/>
        </w:rPr>
        <w:t>35</w:t>
      </w:r>
      <w:r w:rsidR="00E93A43" w:rsidRPr="0034041A">
        <w:rPr>
          <w:rFonts w:ascii="Times New Roman" w:eastAsia="Calibri" w:hAnsi="Times New Roman" w:cs="Times New Roman"/>
          <w:bCs/>
          <w:sz w:val="24"/>
          <w:szCs w:val="24"/>
        </w:rPr>
        <w:t xml:space="preserve"> eurot.</w:t>
      </w:r>
      <w:r w:rsidR="00E93A43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67E39404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08721EA" w14:textId="5E8BC444" w:rsidR="00E57B6C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51</w:t>
      </w:r>
      <w:r w:rsidR="00E57B6C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E57B6C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lõigetes 14 ja 15 asendatakse sõna „viie“ sõnaga „kahe“;</w:t>
      </w:r>
    </w:p>
    <w:p w14:paraId="75FC1334" w14:textId="77777777" w:rsidR="00E57B6C" w:rsidRPr="00472320" w:rsidRDefault="00E57B6C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B2544B" w14:textId="08E84415" w:rsidR="00A66992" w:rsidRPr="00472320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52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) paragrahvi 272 lõikes 14 asendatakse arv „45“ arvuga „250“;</w:t>
      </w:r>
    </w:p>
    <w:p w14:paraId="48092689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1833BC" w14:textId="7CCE2B2B" w:rsidR="00A66992" w:rsidRPr="00472320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53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lõikes 15 asendatakse arv „64“ arvuga „250“;</w:t>
      </w:r>
    </w:p>
    <w:p w14:paraId="158569B3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34A68F" w14:textId="0C5B1792" w:rsidR="00A66992" w:rsidRPr="00472320" w:rsidRDefault="008C06CE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lõikes 16 asendatakse sõna „kahe“ sõnaga „ühe“;</w:t>
      </w:r>
    </w:p>
    <w:p w14:paraId="10E68E13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E5255F" w14:textId="1DA3F4C3" w:rsidR="00A66992" w:rsidRPr="00472320" w:rsidRDefault="00057FC8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272 lõikes 16 asendatakse arv „58“ arvuga „250“;</w:t>
      </w:r>
    </w:p>
    <w:p w14:paraId="164C236A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015785" w14:textId="35F1A393" w:rsidR="00D63DE1" w:rsidRPr="0059022D" w:rsidRDefault="00D63DE1" w:rsidP="00D63D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156809197"/>
      <w:r w:rsidRPr="0059022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59022D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59022D">
        <w:rPr>
          <w:rFonts w:ascii="Times New Roman" w:eastAsia="Calibri" w:hAnsi="Times New Roman" w:cs="Times New Roman"/>
          <w:bCs/>
          <w:sz w:val="24"/>
          <w:szCs w:val="24"/>
        </w:rPr>
        <w:t>paragrahvi 272 täiendatakse lõigetega 21 ja 22 järgmises sõnastuses:</w:t>
      </w:r>
    </w:p>
    <w:p w14:paraId="318760E6" w14:textId="77777777" w:rsidR="00D63DE1" w:rsidRPr="0059022D" w:rsidRDefault="00D63DE1" w:rsidP="00D63D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9D2F12" w14:textId="13F31406" w:rsidR="00D63DE1" w:rsidRPr="0059022D" w:rsidRDefault="00D63DE1" w:rsidP="00D63D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22D">
        <w:rPr>
          <w:rFonts w:ascii="Times New Roman" w:eastAsia="Calibri" w:hAnsi="Times New Roman" w:cs="Times New Roman"/>
          <w:bCs/>
          <w:sz w:val="24"/>
          <w:szCs w:val="24"/>
        </w:rPr>
        <w:t xml:space="preserve">„(21) Isiku soovil isikutunnistuse, digitaalse isikutunnistuse, elamisloakaardi või reisidokumendi väljastamisel Politsei- ja Piirivalveameti </w:t>
      </w:r>
      <w:r w:rsidR="00D569C0" w:rsidRPr="0059022D">
        <w:rPr>
          <w:rFonts w:ascii="Times New Roman" w:eastAsia="Calibri" w:hAnsi="Times New Roman" w:cs="Times New Roman"/>
          <w:bCs/>
          <w:sz w:val="24"/>
          <w:szCs w:val="24"/>
        </w:rPr>
        <w:t xml:space="preserve">turvalise </w:t>
      </w:r>
      <w:r w:rsidRPr="0059022D">
        <w:rPr>
          <w:rFonts w:ascii="Times New Roman" w:eastAsia="Calibri" w:hAnsi="Times New Roman" w:cs="Times New Roman"/>
          <w:bCs/>
          <w:sz w:val="24"/>
          <w:szCs w:val="24"/>
        </w:rPr>
        <w:t>teenuse</w:t>
      </w:r>
      <w:r w:rsidR="00D500BB" w:rsidRPr="0059022D">
        <w:rPr>
          <w:rFonts w:ascii="Times New Roman" w:eastAsia="Calibri" w:hAnsi="Times New Roman" w:cs="Times New Roman"/>
          <w:bCs/>
          <w:sz w:val="24"/>
          <w:szCs w:val="24"/>
        </w:rPr>
        <w:t xml:space="preserve"> osutaja</w:t>
      </w:r>
      <w:r w:rsidRPr="0059022D">
        <w:rPr>
          <w:rFonts w:ascii="Times New Roman" w:eastAsia="Calibri" w:hAnsi="Times New Roman" w:cs="Times New Roman"/>
          <w:bCs/>
          <w:sz w:val="24"/>
          <w:szCs w:val="24"/>
        </w:rPr>
        <w:t xml:space="preserve"> kaudu, tasutakse riigilõivu 10 eurot vähem käesoleva paragrahvi lõigetes 1–3</w:t>
      </w:r>
      <w:r w:rsidR="0071603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Pr="0059022D">
        <w:rPr>
          <w:rFonts w:ascii="Times New Roman" w:eastAsia="Calibri" w:hAnsi="Times New Roman" w:cs="Times New Roman"/>
          <w:bCs/>
          <w:sz w:val="24"/>
          <w:szCs w:val="24"/>
        </w:rPr>
        <w:t>, 5, 8, 11 ja 12 sätestatud riigilõivumäärast.</w:t>
      </w:r>
    </w:p>
    <w:p w14:paraId="7623A55F" w14:textId="77777777" w:rsidR="00D63DE1" w:rsidRPr="0059022D" w:rsidRDefault="00D63DE1" w:rsidP="00D63D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08C1390" w14:textId="6956D042" w:rsidR="00D63DE1" w:rsidRPr="0032554E" w:rsidRDefault="00D63DE1" w:rsidP="00D63D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022D">
        <w:rPr>
          <w:rFonts w:ascii="Times New Roman" w:eastAsia="Calibri" w:hAnsi="Times New Roman" w:cs="Times New Roman"/>
          <w:bCs/>
          <w:sz w:val="24"/>
          <w:szCs w:val="24"/>
        </w:rPr>
        <w:t>„(22) Isiku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soovil isikutunnistuse, elamisloakaardi või reisidokumendi väljastamisel</w:t>
      </w:r>
      <w:r w:rsidRPr="00BE19F7">
        <w:rPr>
          <w:rFonts w:ascii="Times New Roman" w:eastAsia="Calibri" w:hAnsi="Times New Roman" w:cs="Times New Roman"/>
          <w:bCs/>
          <w:sz w:val="24"/>
          <w:szCs w:val="24"/>
        </w:rPr>
        <w:t> Politsei- ja Piirivalveameti</w:t>
      </w:r>
      <w:r w:rsidR="00D569C0">
        <w:rPr>
          <w:rFonts w:ascii="Times New Roman" w:eastAsia="Calibri" w:hAnsi="Times New Roman" w:cs="Times New Roman"/>
          <w:bCs/>
          <w:sz w:val="24"/>
          <w:szCs w:val="24"/>
        </w:rPr>
        <w:t xml:space="preserve"> turvalise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teenuse</w:t>
      </w:r>
      <w:r w:rsidR="00D500BB">
        <w:rPr>
          <w:rFonts w:ascii="Times New Roman" w:eastAsia="Calibri" w:hAnsi="Times New Roman" w:cs="Times New Roman"/>
          <w:bCs/>
          <w:sz w:val="24"/>
          <w:szCs w:val="24"/>
        </w:rPr>
        <w:t xml:space="preserve"> osutaja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kaudu, tasutakse riigilõivu 5 eurot vähem käesoleva paragrahvi </w:t>
      </w:r>
      <w:r w:rsidRPr="0032554E">
        <w:rPr>
          <w:rFonts w:ascii="Times New Roman" w:eastAsia="Calibri" w:hAnsi="Times New Roman" w:cs="Times New Roman"/>
          <w:bCs/>
          <w:sz w:val="24"/>
          <w:szCs w:val="24"/>
        </w:rPr>
        <w:t xml:space="preserve">lõigetes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7, </w:t>
      </w:r>
      <w:r w:rsidRPr="00A41D91">
        <w:rPr>
          <w:rFonts w:ascii="Times New Roman" w:eastAsia="Calibri" w:hAnsi="Times New Roman" w:cs="Times New Roman"/>
          <w:bCs/>
          <w:sz w:val="24"/>
          <w:szCs w:val="24"/>
        </w:rPr>
        <w:t>10 ja 13</w:t>
      </w:r>
      <w:r w:rsidRPr="0032554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sätestatud riigilõivumäärast.“;</w:t>
      </w:r>
    </w:p>
    <w:bookmarkEnd w:id="6"/>
    <w:p w14:paraId="3C7CCD46" w14:textId="77777777" w:rsidR="005031A1" w:rsidRPr="00472320" w:rsidRDefault="005031A1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645248" w14:textId="121D03DD" w:rsidR="005031A1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F77C0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031A1" w:rsidRPr="0047232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paragrahvis 272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5031A1" w:rsidRPr="00472320">
        <w:rPr>
          <w:rFonts w:ascii="Times New Roman" w:eastAsia="Times New Roman" w:hAnsi="Times New Roman" w:cs="Times New Roman"/>
          <w:sz w:val="24"/>
          <w:szCs w:val="24"/>
        </w:rPr>
        <w:t xml:space="preserve"> asendatakse arv „260“ arvuga „270“.</w:t>
      </w:r>
    </w:p>
    <w:p w14:paraId="1667F759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88E16F" w14:textId="7E29F75E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1 ja § 274 lõikes 1 asendatakse arv „64“ arvuga „225“;</w:t>
      </w:r>
    </w:p>
    <w:p w14:paraId="773D1977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06E8A2" w14:textId="2B03D94B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1 asendatakse arv „95“ arvuga „255“;</w:t>
      </w:r>
    </w:p>
    <w:p w14:paraId="6A17792C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908399" w14:textId="0AB416D3" w:rsidR="00A66992" w:rsidRPr="00472320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60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2 ja § 274 lõikes 2 asendatakse arv „96“ arvuga „250“;</w:t>
      </w:r>
    </w:p>
    <w:p w14:paraId="40154CAA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2AE58F" w14:textId="51D2EC7D" w:rsidR="00A66992" w:rsidRPr="00472320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61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2 asendatakse arv „125“ arvuga „280“;</w:t>
      </w:r>
    </w:p>
    <w:p w14:paraId="64B56395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DBA33A8" w14:textId="340B6D51" w:rsidR="00A66992" w:rsidRPr="00472320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62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3 ja § 274 lõikes 3 asendatakse arv „160“ arvuga „350“;</w:t>
      </w:r>
    </w:p>
    <w:p w14:paraId="0B5C766C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37BE29" w14:textId="43E63185" w:rsidR="00A66992" w:rsidRPr="00472320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63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3 asendatakse arv „190“ arvuga „380“;</w:t>
      </w:r>
    </w:p>
    <w:p w14:paraId="76871C2F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51297E" w14:textId="71068DCF" w:rsidR="00A66992" w:rsidRPr="00472320" w:rsidRDefault="008C06CE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lõige 4 tunnistatakse kehtetuks;</w:t>
      </w:r>
    </w:p>
    <w:p w14:paraId="1CB18857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1C8229B" w14:textId="237B3DE1" w:rsidR="00A66992" w:rsidRPr="00472320" w:rsidRDefault="00057FC8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5 ja § 274 lõikes 5 asendatakse arv „31“ arvuga „115“;</w:t>
      </w:r>
    </w:p>
    <w:p w14:paraId="55E48C91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F184F9" w14:textId="4A01A7FF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5 asendatakse arv „60“ arvuga „145“;</w:t>
      </w:r>
    </w:p>
    <w:p w14:paraId="3B870652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0A44AA" w14:textId="3C96B183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6 asendatakse arv „64“ arvuga „185“;</w:t>
      </w:r>
    </w:p>
    <w:p w14:paraId="12F91589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BBF232" w14:textId="7C24BA30" w:rsidR="00A66992" w:rsidRPr="00472320" w:rsidRDefault="001F5A45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72320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273 lõikes 7 asendatakse arv „24“ arvuga „93“;</w:t>
      </w:r>
    </w:p>
    <w:p w14:paraId="618167CE" w14:textId="77777777" w:rsidR="00743A82" w:rsidRDefault="00743A8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7044D6" w14:textId="2807CE35" w:rsidR="00743A82" w:rsidRPr="00743A82" w:rsidRDefault="00743A8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</w:rPr>
        <w:t>paragrahvi 274 lõikes 4 asendatakse arv „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>24“ arvuga „</w:t>
      </w:r>
      <w:r>
        <w:rPr>
          <w:rFonts w:ascii="Times New Roman" w:eastAsia="Calibri" w:hAnsi="Times New Roman" w:cs="Times New Roman"/>
          <w:bCs/>
          <w:sz w:val="24"/>
          <w:szCs w:val="24"/>
        </w:rPr>
        <w:t>115</w:t>
      </w:r>
      <w:r w:rsidRPr="00472320">
        <w:rPr>
          <w:rFonts w:ascii="Times New Roman" w:eastAsia="Calibri" w:hAnsi="Times New Roman" w:cs="Times New Roman"/>
          <w:bCs/>
          <w:sz w:val="24"/>
          <w:szCs w:val="24"/>
        </w:rPr>
        <w:t>“;</w:t>
      </w:r>
    </w:p>
    <w:p w14:paraId="5D4768AA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7872F61" w14:textId="67818F39" w:rsidR="00A66992" w:rsidRPr="00472320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70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275 esimeses lauses asendatakse arv „65“ arvuga „140“;</w:t>
      </w:r>
    </w:p>
    <w:p w14:paraId="38316C1D" w14:textId="77777777" w:rsidR="00A66992" w:rsidRPr="00472320" w:rsidRDefault="00A66992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0D6023" w14:textId="3B78A29E" w:rsidR="00A66992" w:rsidRPr="00472320" w:rsidRDefault="00F77C03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="00A66992" w:rsidRPr="00472320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A66992" w:rsidRPr="00472320">
        <w:rPr>
          <w:rFonts w:ascii="Times New Roman" w:eastAsia="Calibri" w:hAnsi="Times New Roman" w:cs="Times New Roman"/>
          <w:bCs/>
          <w:sz w:val="24"/>
          <w:szCs w:val="24"/>
        </w:rPr>
        <w:t>paragrahvi 275 teises lauses asendatakse arv „48“ arvuga „130“;</w:t>
      </w:r>
    </w:p>
    <w:p w14:paraId="622BA076" w14:textId="77777777" w:rsidR="00FC285E" w:rsidRDefault="00FC285E" w:rsidP="00A669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E07FCD" w14:textId="20272617" w:rsidR="00FC285E" w:rsidRPr="00B37EB4" w:rsidRDefault="00F77C03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72</w:t>
      </w:r>
      <w:r w:rsidR="00FC285E" w:rsidRPr="00B37EB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FC285E" w:rsidRPr="00B37EB4">
        <w:rPr>
          <w:rFonts w:ascii="Times New Roman" w:eastAsia="Calibri" w:hAnsi="Times New Roman" w:cs="Times New Roman"/>
          <w:bCs/>
          <w:sz w:val="24"/>
          <w:szCs w:val="24"/>
        </w:rPr>
        <w:t>parag</w:t>
      </w:r>
      <w:r w:rsidR="00A026E4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FC285E" w:rsidRPr="00B37EB4">
        <w:rPr>
          <w:rFonts w:ascii="Times New Roman" w:eastAsia="Calibri" w:hAnsi="Times New Roman" w:cs="Times New Roman"/>
          <w:bCs/>
          <w:sz w:val="24"/>
          <w:szCs w:val="24"/>
        </w:rPr>
        <w:t>ahvi 276 lõige 1 muudetakse ja sõnastatakse järgmiselt:</w:t>
      </w:r>
    </w:p>
    <w:p w14:paraId="7E93BC34" w14:textId="77777777" w:rsidR="00FC285E" w:rsidRPr="00B37EB4" w:rsidRDefault="00FC285E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4A803D7" w14:textId="77777777" w:rsidR="00FC285E" w:rsidRPr="00B37EB4" w:rsidRDefault="00FC285E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EB4">
        <w:rPr>
          <w:rFonts w:ascii="Times New Roman" w:eastAsia="Calibri" w:hAnsi="Times New Roman" w:cs="Times New Roman"/>
          <w:bCs/>
          <w:sz w:val="24"/>
          <w:szCs w:val="24"/>
        </w:rPr>
        <w:t>„(1) Lennujaama transiidiviisa ja lühiajalise viisa ning nende viisadega määratud viibimisaja pikendamise taotluse läbivaatamise eest tasutakse riigilõivu vastavalt Euroopa Parlamendi ja nõukogu määruses (EÜ) nr 810/2009, millega kehtestatakse ühenduse viisaeeskiri (viisaeeskiri) (ELT L 243, 15.09.2009, lk 1–58), sätestatud korras ja ulatuses.“;</w:t>
      </w:r>
    </w:p>
    <w:p w14:paraId="3CA806C7" w14:textId="77777777" w:rsidR="00FC285E" w:rsidRPr="00B37EB4" w:rsidRDefault="00FC285E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18D890" w14:textId="732DC00F" w:rsidR="00FC285E" w:rsidRPr="00B37EB4" w:rsidRDefault="00F77C03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73</w:t>
      </w:r>
      <w:r w:rsidR="00FC285E" w:rsidRPr="00B37EB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FC285E" w:rsidRPr="00B37EB4">
        <w:rPr>
          <w:rFonts w:ascii="Times New Roman" w:eastAsia="Calibri" w:hAnsi="Times New Roman" w:cs="Times New Roman"/>
          <w:bCs/>
          <w:sz w:val="24"/>
          <w:szCs w:val="24"/>
        </w:rPr>
        <w:t>paragrahvi 276 lõi</w:t>
      </w:r>
      <w:r w:rsidR="00D54317">
        <w:rPr>
          <w:rFonts w:ascii="Times New Roman" w:eastAsia="Calibri" w:hAnsi="Times New Roman" w:cs="Times New Roman"/>
          <w:bCs/>
          <w:sz w:val="24"/>
          <w:szCs w:val="24"/>
        </w:rPr>
        <w:t xml:space="preserve">ge </w:t>
      </w:r>
      <w:r w:rsidR="00FC285E" w:rsidRPr="00B37EB4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D5431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C285E" w:rsidRPr="00B37EB4">
        <w:rPr>
          <w:rFonts w:ascii="Times New Roman" w:eastAsia="Calibri" w:hAnsi="Times New Roman" w:cs="Times New Roman"/>
          <w:bCs/>
          <w:sz w:val="24"/>
          <w:szCs w:val="24"/>
        </w:rPr>
        <w:t>tunnistatakse kehtetuks;</w:t>
      </w:r>
    </w:p>
    <w:p w14:paraId="7538BEBC" w14:textId="77777777" w:rsidR="00FC285E" w:rsidRPr="00B37EB4" w:rsidRDefault="00FC285E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FA3BDE" w14:textId="3D2DF1DD" w:rsidR="00FC285E" w:rsidRPr="00B37EB4" w:rsidRDefault="008C06CE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C285E" w:rsidRPr="00B37EB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FC285E" w:rsidRPr="00B37EB4">
        <w:rPr>
          <w:rFonts w:ascii="Times New Roman" w:eastAsia="Calibri" w:hAnsi="Times New Roman" w:cs="Times New Roman"/>
          <w:bCs/>
          <w:sz w:val="24"/>
          <w:szCs w:val="24"/>
        </w:rPr>
        <w:t>paragrahvi 276 lõige 4 muudetakse ja sõnastatakse järgmiselt:</w:t>
      </w:r>
    </w:p>
    <w:p w14:paraId="46D77A02" w14:textId="77777777" w:rsidR="00FC285E" w:rsidRPr="00B37EB4" w:rsidRDefault="00FC285E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7067B5" w14:textId="72B69FAC" w:rsidR="00FC285E" w:rsidRDefault="00FC285E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7EB4">
        <w:rPr>
          <w:rFonts w:ascii="Times New Roman" w:eastAsia="Calibri" w:hAnsi="Times New Roman" w:cs="Times New Roman"/>
          <w:bCs/>
          <w:sz w:val="24"/>
          <w:szCs w:val="24"/>
        </w:rPr>
        <w:t>„(4) Pikaajalise viisaga mää</w:t>
      </w:r>
      <w:r w:rsidR="00031A80" w:rsidRPr="00B37EB4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Pr="00B37EB4">
        <w:rPr>
          <w:rFonts w:ascii="Times New Roman" w:eastAsia="Calibri" w:hAnsi="Times New Roman" w:cs="Times New Roman"/>
          <w:bCs/>
          <w:sz w:val="24"/>
          <w:szCs w:val="24"/>
        </w:rPr>
        <w:t>atud viibimisaja pikendamise taotluse läbivaatamise eest tasutakse riigilõivu 30 eurot.“;</w:t>
      </w:r>
    </w:p>
    <w:p w14:paraId="5A464FBC" w14:textId="77777777" w:rsidR="00D54317" w:rsidRDefault="00D54317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BA08AD4" w14:textId="26A49336" w:rsidR="00D54317" w:rsidRPr="00B37EB4" w:rsidRDefault="00057FC8" w:rsidP="00D5431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54317" w:rsidRPr="00B37EB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D54317" w:rsidRPr="00B37EB4">
        <w:rPr>
          <w:rFonts w:ascii="Times New Roman" w:eastAsia="Calibri" w:hAnsi="Times New Roman" w:cs="Times New Roman"/>
          <w:bCs/>
          <w:sz w:val="24"/>
          <w:szCs w:val="24"/>
        </w:rPr>
        <w:t>paragrahvi 276 lõi</w:t>
      </w:r>
      <w:r w:rsidR="00D54317">
        <w:rPr>
          <w:rFonts w:ascii="Times New Roman" w:eastAsia="Calibri" w:hAnsi="Times New Roman" w:cs="Times New Roman"/>
          <w:bCs/>
          <w:sz w:val="24"/>
          <w:szCs w:val="24"/>
        </w:rPr>
        <w:t xml:space="preserve">ked </w:t>
      </w:r>
      <w:r w:rsidR="00D54317" w:rsidRPr="00B37EB4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="00D54317">
        <w:rPr>
          <w:rFonts w:ascii="Times New Roman" w:eastAsia="Calibri" w:hAnsi="Times New Roman" w:cs="Times New Roman"/>
          <w:bCs/>
          <w:sz w:val="24"/>
          <w:szCs w:val="24"/>
        </w:rPr>
        <w:t xml:space="preserve">ja </w:t>
      </w:r>
      <w:r w:rsidR="00D54317" w:rsidRPr="00B37EB4">
        <w:rPr>
          <w:rFonts w:ascii="Times New Roman" w:eastAsia="Calibri" w:hAnsi="Times New Roman" w:cs="Times New Roman"/>
          <w:bCs/>
          <w:sz w:val="24"/>
          <w:szCs w:val="24"/>
        </w:rPr>
        <w:t>7 tunnistatakse kehtetuks;</w:t>
      </w:r>
    </w:p>
    <w:p w14:paraId="3D9B0B60" w14:textId="77777777" w:rsidR="00031A80" w:rsidRPr="00B37EB4" w:rsidRDefault="00031A80" w:rsidP="00FC285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EBB9652" w14:textId="12B055FD" w:rsidR="00031A80" w:rsidRDefault="00BC6210" w:rsidP="00031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031A80" w:rsidRPr="00B37EB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31A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1A80">
        <w:rPr>
          <w:rFonts w:ascii="Times New Roman" w:eastAsia="Calibri" w:hAnsi="Times New Roman" w:cs="Times New Roman"/>
          <w:bCs/>
          <w:sz w:val="24"/>
          <w:szCs w:val="24"/>
        </w:rPr>
        <w:t>paragrahvi 276 lõikes 8 asendatakse sõna „viisataotluse“ sõnadega „pikaajalise viisa taotluse“;</w:t>
      </w:r>
    </w:p>
    <w:p w14:paraId="68997B4F" w14:textId="77777777" w:rsidR="00D54317" w:rsidRDefault="00D54317" w:rsidP="00031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B613C" w14:textId="11DF7672" w:rsidR="00D54317" w:rsidRPr="00031A80" w:rsidRDefault="00D54317" w:rsidP="00031A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77C0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37EB4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Pr="00B37EB4">
        <w:rPr>
          <w:rFonts w:ascii="Times New Roman" w:eastAsia="Calibri" w:hAnsi="Times New Roman" w:cs="Times New Roman"/>
          <w:bCs/>
          <w:sz w:val="24"/>
          <w:szCs w:val="24"/>
        </w:rPr>
        <w:t>paragrahvi 276 lõi</w:t>
      </w:r>
      <w:r>
        <w:rPr>
          <w:rFonts w:ascii="Times New Roman" w:eastAsia="Calibri" w:hAnsi="Times New Roman" w:cs="Times New Roman"/>
          <w:bCs/>
          <w:sz w:val="24"/>
          <w:szCs w:val="24"/>
        </w:rPr>
        <w:t>ge</w:t>
      </w:r>
      <w:r w:rsidRPr="00B37EB4">
        <w:rPr>
          <w:rFonts w:ascii="Times New Roman" w:eastAsia="Calibri" w:hAnsi="Times New Roman" w:cs="Times New Roman"/>
          <w:bCs/>
          <w:sz w:val="24"/>
          <w:szCs w:val="24"/>
        </w:rPr>
        <w:t xml:space="preserve"> 11 tunnistatakse kehtetuks;</w:t>
      </w:r>
    </w:p>
    <w:p w14:paraId="4AACEBBA" w14:textId="3E58602C" w:rsidR="0030098B" w:rsidRPr="00472320" w:rsidRDefault="0030098B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4B91BC7" w14:textId="44CFBB58" w:rsidR="00175951" w:rsidRPr="00472320" w:rsidRDefault="00D54317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77C0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75951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75951" w:rsidRPr="00472320">
        <w:rPr>
          <w:rFonts w:ascii="Times New Roman" w:hAnsi="Times New Roman" w:cs="Times New Roman"/>
          <w:sz w:val="24"/>
          <w:szCs w:val="24"/>
        </w:rPr>
        <w:t xml:space="preserve"> paragrahvi 319 lõigetes 1 ja 2 asendatakse arv „20“ arvuga „30“;</w:t>
      </w:r>
    </w:p>
    <w:p w14:paraId="6CB0347F" w14:textId="77777777" w:rsidR="0090357C" w:rsidRPr="00472320" w:rsidRDefault="0090357C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34269A97" w14:textId="70530731" w:rsidR="0090357C" w:rsidRPr="00472320" w:rsidRDefault="00346EBA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77C0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0357C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0357C" w:rsidRPr="00472320">
        <w:rPr>
          <w:rFonts w:ascii="Times New Roman" w:hAnsi="Times New Roman" w:cs="Times New Roman"/>
          <w:sz w:val="24"/>
          <w:szCs w:val="24"/>
        </w:rPr>
        <w:t xml:space="preserve"> paragrahvi 319 lõikes 1 asendatakse sõnad „perekonnaseisuandmete kinnitatud väljavõtte andmise“ sõnadega „perekonnasündmuse korduva tõendi väljastamise“;</w:t>
      </w:r>
    </w:p>
    <w:p w14:paraId="4A860870" w14:textId="77777777" w:rsidR="00FC51AB" w:rsidRPr="00472320" w:rsidRDefault="00FC51AB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ABFEBFA" w14:textId="2AEB258F" w:rsidR="00FC51AB" w:rsidRPr="00472320" w:rsidRDefault="00F77C03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FC51AB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C51AB" w:rsidRPr="00472320">
        <w:rPr>
          <w:rFonts w:ascii="Times New Roman" w:hAnsi="Times New Roman" w:cs="Times New Roman"/>
          <w:sz w:val="24"/>
          <w:szCs w:val="24"/>
        </w:rPr>
        <w:t xml:space="preserve"> paragrahvi 319 täiendatakse lõikega 3 järgmises sõnastuses:</w:t>
      </w:r>
    </w:p>
    <w:p w14:paraId="2FCCCC5C" w14:textId="77777777" w:rsidR="00FC51AB" w:rsidRPr="00472320" w:rsidRDefault="00FC51AB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0B115028" w14:textId="64BD77C7" w:rsidR="00FC51AB" w:rsidRPr="00472320" w:rsidRDefault="00FC51AB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„(3) Euroopa Parlamendi ja nõukogu määruse (EL) 2016/1191</w:t>
      </w:r>
      <w:r w:rsidR="002B6933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Pr="00472320">
        <w:rPr>
          <w:rFonts w:ascii="Times New Roman" w:hAnsi="Times New Roman" w:cs="Times New Roman"/>
          <w:sz w:val="24"/>
          <w:szCs w:val="24"/>
        </w:rPr>
        <w:t xml:space="preserve">alusel mitmekeelse standardvormi ja sellele lisatava </w:t>
      </w:r>
      <w:r w:rsidR="00782C47" w:rsidRPr="00472320">
        <w:rPr>
          <w:rFonts w:ascii="Times New Roman" w:hAnsi="Times New Roman" w:cs="Times New Roman"/>
          <w:sz w:val="24"/>
          <w:szCs w:val="24"/>
        </w:rPr>
        <w:t>perekonnasündmuse korduva tõendi või abieluvõimetõendi</w:t>
      </w:r>
      <w:r w:rsidR="0016525B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Pr="00472320">
        <w:rPr>
          <w:rFonts w:ascii="Times New Roman" w:hAnsi="Times New Roman" w:cs="Times New Roman"/>
          <w:sz w:val="24"/>
          <w:szCs w:val="24"/>
        </w:rPr>
        <w:t xml:space="preserve">väljastamise eest </w:t>
      </w:r>
      <w:r w:rsidR="0016525B" w:rsidRPr="00472320">
        <w:rPr>
          <w:rFonts w:ascii="Times New Roman" w:hAnsi="Times New Roman" w:cs="Times New Roman"/>
          <w:sz w:val="24"/>
          <w:szCs w:val="24"/>
        </w:rPr>
        <w:t xml:space="preserve">Eesti </w:t>
      </w:r>
      <w:r w:rsidRPr="00472320">
        <w:rPr>
          <w:rFonts w:ascii="Times New Roman" w:hAnsi="Times New Roman" w:cs="Times New Roman"/>
          <w:sz w:val="24"/>
          <w:szCs w:val="24"/>
        </w:rPr>
        <w:t>välisesinduses tasutakse riigilõivu 50 eurot.“;</w:t>
      </w:r>
    </w:p>
    <w:p w14:paraId="5015E770" w14:textId="77777777" w:rsidR="00FC51AB" w:rsidRPr="00472320" w:rsidRDefault="00FC51AB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CEE2D7A" w14:textId="74BB1352" w:rsidR="00FC51AB" w:rsidRPr="00472320" w:rsidRDefault="00F77C03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81</w:t>
      </w:r>
      <w:r w:rsidR="00FC51AB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C51AB" w:rsidRPr="00472320">
        <w:rPr>
          <w:rFonts w:ascii="Times New Roman" w:hAnsi="Times New Roman" w:cs="Times New Roman"/>
          <w:sz w:val="24"/>
          <w:szCs w:val="24"/>
        </w:rPr>
        <w:t xml:space="preserve"> seadust täiendatakse §-ga 319</w:t>
      </w:r>
      <w:r w:rsidR="00FC51AB" w:rsidRPr="00472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C51AB" w:rsidRPr="00472320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1C68CD7" w14:textId="77777777" w:rsidR="00FC51AB" w:rsidRPr="00472320" w:rsidRDefault="00FC51AB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7D93BC17" w14:textId="68AF078C" w:rsidR="00FC51AB" w:rsidRPr="00472320" w:rsidRDefault="00FC51AB" w:rsidP="00135AC8">
      <w:pPr>
        <w:pStyle w:val="Vahede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„</w:t>
      </w:r>
      <w:r w:rsidRPr="00472320">
        <w:rPr>
          <w:rFonts w:ascii="Times New Roman" w:hAnsi="Times New Roman" w:cs="Times New Roman"/>
          <w:b/>
          <w:bCs/>
          <w:sz w:val="24"/>
          <w:szCs w:val="24"/>
        </w:rPr>
        <w:t>§ 319</w:t>
      </w:r>
      <w:r w:rsidRPr="0047232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4825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2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Start w:id="7"/>
      <w:r w:rsidRPr="00472320">
        <w:rPr>
          <w:rFonts w:ascii="Times New Roman" w:hAnsi="Times New Roman" w:cs="Times New Roman"/>
          <w:b/>
          <w:bCs/>
          <w:sz w:val="24"/>
          <w:szCs w:val="24"/>
        </w:rPr>
        <w:t>Rahvastikuregistri toiming</w:t>
      </w:r>
      <w:commentRangeEnd w:id="7"/>
      <w:r w:rsidR="001E6EF9">
        <w:rPr>
          <w:rStyle w:val="Kommentaariviide"/>
        </w:rPr>
        <w:commentReference w:id="7"/>
      </w:r>
    </w:p>
    <w:p w14:paraId="5F0233BA" w14:textId="77777777" w:rsidR="00FC51AB" w:rsidRPr="00472320" w:rsidRDefault="00FC51AB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254E632" w14:textId="1CB21F34" w:rsidR="00FC51AB" w:rsidRPr="00472320" w:rsidRDefault="00135AC8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(</w:t>
      </w:r>
      <w:r w:rsidR="0016525B" w:rsidRPr="00472320">
        <w:rPr>
          <w:rFonts w:ascii="Times New Roman" w:hAnsi="Times New Roman" w:cs="Times New Roman"/>
          <w:sz w:val="24"/>
          <w:szCs w:val="24"/>
        </w:rPr>
        <w:t>1</w:t>
      </w:r>
      <w:r w:rsidRPr="00472320">
        <w:rPr>
          <w:rFonts w:ascii="Times New Roman" w:hAnsi="Times New Roman" w:cs="Times New Roman"/>
          <w:sz w:val="24"/>
          <w:szCs w:val="24"/>
        </w:rPr>
        <w:t>) Isikule rahvastikuregistri seaduse § 45 lõikes 1 nimetatud rahvastikuregistri andmete väljastamise eest tasutakse riigilõivu 30 eurot.</w:t>
      </w:r>
    </w:p>
    <w:p w14:paraId="429B2E0F" w14:textId="77777777" w:rsidR="00135AC8" w:rsidRPr="00472320" w:rsidRDefault="00135AC8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1EBA366" w14:textId="7274B2DB" w:rsidR="00135AC8" w:rsidRPr="00472320" w:rsidRDefault="00135AC8" w:rsidP="0013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(</w:t>
      </w:r>
      <w:r w:rsidR="0016525B" w:rsidRPr="00472320">
        <w:rPr>
          <w:rFonts w:ascii="Times New Roman" w:hAnsi="Times New Roman" w:cs="Times New Roman"/>
          <w:sz w:val="24"/>
          <w:szCs w:val="24"/>
        </w:rPr>
        <w:t>2</w:t>
      </w:r>
      <w:r w:rsidRPr="00472320">
        <w:rPr>
          <w:rFonts w:ascii="Times New Roman" w:hAnsi="Times New Roman" w:cs="Times New Roman"/>
          <w:sz w:val="24"/>
          <w:szCs w:val="24"/>
        </w:rPr>
        <w:t>) Euroopa Parlamendi ja nõukogu määruse (EL) 2016/1191alusel mitmekeelse standardvormi ja sellele lisatava rahvastikuregistri andmete välja</w:t>
      </w:r>
      <w:r w:rsidR="004477EC" w:rsidRPr="00472320">
        <w:rPr>
          <w:rFonts w:ascii="Times New Roman" w:hAnsi="Times New Roman" w:cs="Times New Roman"/>
          <w:sz w:val="24"/>
          <w:szCs w:val="24"/>
        </w:rPr>
        <w:t>võtte</w:t>
      </w:r>
      <w:r w:rsidRPr="00472320">
        <w:rPr>
          <w:rFonts w:ascii="Times New Roman" w:hAnsi="Times New Roman" w:cs="Times New Roman"/>
          <w:sz w:val="24"/>
          <w:szCs w:val="24"/>
        </w:rPr>
        <w:t xml:space="preserve"> eest välisesinduses tasutakse riigilõivu 50 eurot.</w:t>
      </w:r>
    </w:p>
    <w:p w14:paraId="04C5E01C" w14:textId="77777777" w:rsidR="0016525B" w:rsidRPr="00472320" w:rsidRDefault="0016525B" w:rsidP="0013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78D1EE" w14:textId="01BC377C" w:rsidR="00135AC8" w:rsidRPr="00472320" w:rsidRDefault="0016525B" w:rsidP="00135AC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(3) Isiku õigustatud huvi korral rahvastikuregistri andmete väljastamise taotluse läbivaatamise eest tasutakse riigilõivu ühe isiku andmete kohta 30 eurot.</w:t>
      </w:r>
      <w:r w:rsidR="00782C47" w:rsidRPr="00472320">
        <w:rPr>
          <w:rFonts w:ascii="Times New Roman" w:hAnsi="Times New Roman" w:cs="Times New Roman"/>
          <w:sz w:val="24"/>
          <w:szCs w:val="24"/>
        </w:rPr>
        <w:t>“;</w:t>
      </w:r>
    </w:p>
    <w:p w14:paraId="26B76A8F" w14:textId="77777777" w:rsidR="00175951" w:rsidRPr="00472320" w:rsidRDefault="00175951" w:rsidP="00135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4A1AF" w14:textId="227250DB" w:rsidR="00F3347B" w:rsidRPr="00472320" w:rsidRDefault="00F77C03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="00F3347B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3347B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="00B60512" w:rsidRPr="00472320">
        <w:rPr>
          <w:rFonts w:ascii="Times New Roman" w:hAnsi="Times New Roman" w:cs="Times New Roman"/>
          <w:sz w:val="24"/>
          <w:szCs w:val="24"/>
        </w:rPr>
        <w:t xml:space="preserve">paragrahvi 338 </w:t>
      </w:r>
      <w:r w:rsidR="00B74378" w:rsidRPr="00472320">
        <w:rPr>
          <w:rFonts w:ascii="Times New Roman" w:hAnsi="Times New Roman" w:cs="Times New Roman"/>
          <w:sz w:val="24"/>
          <w:szCs w:val="24"/>
        </w:rPr>
        <w:t xml:space="preserve">tekstis </w:t>
      </w:r>
      <w:r w:rsidR="00B60512" w:rsidRPr="00472320">
        <w:rPr>
          <w:rFonts w:ascii="Times New Roman" w:hAnsi="Times New Roman" w:cs="Times New Roman"/>
          <w:sz w:val="24"/>
          <w:szCs w:val="24"/>
        </w:rPr>
        <w:t>asendatakse arv „30“ arvuga „70“;</w:t>
      </w:r>
    </w:p>
    <w:p w14:paraId="7AFE3C34" w14:textId="06589C31" w:rsidR="00B60512" w:rsidRPr="00472320" w:rsidRDefault="00B60512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CBCAD" w14:textId="60F4C019" w:rsidR="00B60512" w:rsidRPr="00472320" w:rsidRDefault="00F77C03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="00B60512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60512" w:rsidRPr="00472320">
        <w:rPr>
          <w:rFonts w:ascii="Times New Roman" w:hAnsi="Times New Roman" w:cs="Times New Roman"/>
          <w:sz w:val="24"/>
          <w:szCs w:val="24"/>
        </w:rPr>
        <w:t xml:space="preserve"> paragrahvi 339 </w:t>
      </w:r>
      <w:r w:rsidR="00B74378" w:rsidRPr="00472320">
        <w:rPr>
          <w:rFonts w:ascii="Times New Roman" w:hAnsi="Times New Roman" w:cs="Times New Roman"/>
          <w:sz w:val="24"/>
          <w:szCs w:val="24"/>
        </w:rPr>
        <w:t xml:space="preserve">tekstis </w:t>
      </w:r>
      <w:r w:rsidR="00B60512" w:rsidRPr="00472320">
        <w:rPr>
          <w:rFonts w:ascii="Times New Roman" w:hAnsi="Times New Roman" w:cs="Times New Roman"/>
          <w:sz w:val="24"/>
          <w:szCs w:val="24"/>
        </w:rPr>
        <w:t>asendatakse arv „50“ arvuga „90“</w:t>
      </w:r>
      <w:r w:rsidR="004D0E17" w:rsidRPr="00472320">
        <w:rPr>
          <w:rFonts w:ascii="Times New Roman" w:hAnsi="Times New Roman" w:cs="Times New Roman"/>
          <w:sz w:val="24"/>
          <w:szCs w:val="24"/>
        </w:rPr>
        <w:t>;</w:t>
      </w:r>
    </w:p>
    <w:p w14:paraId="54D2953F" w14:textId="77777777" w:rsidR="0016525B" w:rsidRPr="00472320" w:rsidRDefault="0016525B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236CFB" w14:textId="287A6EE0" w:rsidR="00B60512" w:rsidRPr="00472320" w:rsidRDefault="008C06CE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F77C0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0512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60512" w:rsidRPr="00472320">
        <w:rPr>
          <w:rFonts w:ascii="Times New Roman" w:hAnsi="Times New Roman" w:cs="Times New Roman"/>
          <w:sz w:val="24"/>
          <w:szCs w:val="24"/>
        </w:rPr>
        <w:t xml:space="preserve"> paragrahvi 340 lõigetes 1, 2, 3</w:t>
      </w:r>
      <w:r w:rsidR="009E03D4" w:rsidRPr="00472320">
        <w:rPr>
          <w:rFonts w:ascii="Times New Roman" w:hAnsi="Times New Roman" w:cs="Times New Roman"/>
          <w:sz w:val="24"/>
          <w:szCs w:val="24"/>
        </w:rPr>
        <w:t xml:space="preserve"> ja</w:t>
      </w:r>
      <w:r w:rsidR="00B60512" w:rsidRPr="00472320">
        <w:rPr>
          <w:rFonts w:ascii="Times New Roman" w:hAnsi="Times New Roman" w:cs="Times New Roman"/>
          <w:sz w:val="24"/>
          <w:szCs w:val="24"/>
        </w:rPr>
        <w:t xml:space="preserve"> 3</w:t>
      </w:r>
      <w:r w:rsidR="00B60512" w:rsidRPr="00472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60512" w:rsidRPr="00472320">
        <w:rPr>
          <w:rFonts w:ascii="Times New Roman" w:hAnsi="Times New Roman" w:cs="Times New Roman"/>
          <w:sz w:val="24"/>
          <w:szCs w:val="24"/>
        </w:rPr>
        <w:t xml:space="preserve">, </w:t>
      </w:r>
      <w:r w:rsidR="009E03D4" w:rsidRPr="00472320">
        <w:rPr>
          <w:rFonts w:ascii="Times New Roman" w:hAnsi="Times New Roman" w:cs="Times New Roman"/>
          <w:sz w:val="24"/>
          <w:szCs w:val="24"/>
        </w:rPr>
        <w:t>§ 341 lõikes 2 ja § 341</w:t>
      </w:r>
      <w:r w:rsidR="009E03D4" w:rsidRPr="0047232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9E03D4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="00B74378" w:rsidRPr="00472320">
        <w:rPr>
          <w:rFonts w:ascii="Times New Roman" w:hAnsi="Times New Roman" w:cs="Times New Roman"/>
          <w:sz w:val="24"/>
          <w:szCs w:val="24"/>
        </w:rPr>
        <w:t xml:space="preserve">tekstis </w:t>
      </w:r>
      <w:r w:rsidR="009E03D4" w:rsidRPr="00472320">
        <w:rPr>
          <w:rFonts w:ascii="Times New Roman" w:hAnsi="Times New Roman" w:cs="Times New Roman"/>
          <w:sz w:val="24"/>
          <w:szCs w:val="24"/>
        </w:rPr>
        <w:t>asendatakse arv „10“ arvuga „20“</w:t>
      </w:r>
      <w:r w:rsidR="004D0E17" w:rsidRPr="00472320">
        <w:rPr>
          <w:rFonts w:ascii="Times New Roman" w:hAnsi="Times New Roman" w:cs="Times New Roman"/>
          <w:sz w:val="24"/>
          <w:szCs w:val="24"/>
        </w:rPr>
        <w:t>;</w:t>
      </w:r>
    </w:p>
    <w:p w14:paraId="2ED65AA9" w14:textId="7060C3E2" w:rsidR="005F5F4E" w:rsidRPr="00472320" w:rsidRDefault="005F5F4E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7A1AC" w14:textId="7BFC6183" w:rsidR="005F5F4E" w:rsidRPr="00472320" w:rsidRDefault="00057FC8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77C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F5F4E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F5F4E" w:rsidRPr="00472320">
        <w:rPr>
          <w:rFonts w:ascii="Times New Roman" w:hAnsi="Times New Roman" w:cs="Times New Roman"/>
          <w:sz w:val="24"/>
          <w:szCs w:val="24"/>
        </w:rPr>
        <w:t xml:space="preserve"> paragrahvi 340 täiendatakse lõikega 1</w:t>
      </w:r>
      <w:r w:rsidR="005F5F4E" w:rsidRPr="004723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F5F4E" w:rsidRPr="00472320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63F4AEA7" w14:textId="3CDD1E26" w:rsidR="005F5F4E" w:rsidRPr="00472320" w:rsidRDefault="005F5F4E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A7DB6" w14:textId="70351DB1" w:rsidR="005F5F4E" w:rsidRPr="00472320" w:rsidRDefault="005F5F4E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„(1</w:t>
      </w:r>
      <w:r w:rsidRPr="004723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2320">
        <w:rPr>
          <w:rFonts w:ascii="Times New Roman" w:hAnsi="Times New Roman" w:cs="Times New Roman"/>
          <w:sz w:val="24"/>
          <w:szCs w:val="24"/>
        </w:rPr>
        <w:t xml:space="preserve">) </w:t>
      </w:r>
      <w:r w:rsidR="00A9339B" w:rsidRPr="00472320">
        <w:rPr>
          <w:rFonts w:ascii="Times New Roman" w:hAnsi="Times New Roman" w:cs="Times New Roman"/>
          <w:sz w:val="24"/>
          <w:szCs w:val="24"/>
        </w:rPr>
        <w:t>K</w:t>
      </w:r>
      <w:r w:rsidR="0069450B" w:rsidRPr="00472320">
        <w:rPr>
          <w:rFonts w:ascii="Times New Roman" w:hAnsi="Times New Roman" w:cs="Times New Roman"/>
          <w:sz w:val="24"/>
          <w:szCs w:val="24"/>
        </w:rPr>
        <w:t>ui k</w:t>
      </w:r>
      <w:r w:rsidR="00A9339B" w:rsidRPr="00472320">
        <w:rPr>
          <w:rFonts w:ascii="Times New Roman" w:hAnsi="Times New Roman" w:cs="Times New Roman"/>
          <w:sz w:val="24"/>
          <w:szCs w:val="24"/>
        </w:rPr>
        <w:t>äesoleva paragrahvi lõikes 1 nimetatud tõend</w:t>
      </w:r>
      <w:r w:rsidR="0069450B" w:rsidRPr="00472320">
        <w:rPr>
          <w:rFonts w:ascii="Times New Roman" w:hAnsi="Times New Roman" w:cs="Times New Roman"/>
          <w:sz w:val="24"/>
          <w:szCs w:val="24"/>
        </w:rPr>
        <w:t xml:space="preserve"> väljastatakse</w:t>
      </w:r>
      <w:r w:rsidRPr="00472320">
        <w:rPr>
          <w:rFonts w:ascii="Times New Roman" w:hAnsi="Times New Roman" w:cs="Times New Roman"/>
          <w:sz w:val="24"/>
          <w:szCs w:val="24"/>
        </w:rPr>
        <w:t xml:space="preserve"> ametniku vahetu sekkumiseta turvalises veebikeskkonnas</w:t>
      </w:r>
      <w:r w:rsidR="0069450B" w:rsidRPr="00472320">
        <w:rPr>
          <w:rFonts w:ascii="Times New Roman" w:hAnsi="Times New Roman" w:cs="Times New Roman"/>
          <w:sz w:val="24"/>
          <w:szCs w:val="24"/>
        </w:rPr>
        <w:t xml:space="preserve">, </w:t>
      </w:r>
      <w:r w:rsidRPr="00472320">
        <w:rPr>
          <w:rFonts w:ascii="Times New Roman" w:hAnsi="Times New Roman" w:cs="Times New Roman"/>
          <w:sz w:val="24"/>
          <w:szCs w:val="24"/>
        </w:rPr>
        <w:t>tasutakse riigilõivu 5 eurot.</w:t>
      </w:r>
      <w:r w:rsidR="004D0E17" w:rsidRPr="00472320">
        <w:rPr>
          <w:rFonts w:ascii="Times New Roman" w:hAnsi="Times New Roman" w:cs="Times New Roman"/>
          <w:sz w:val="24"/>
          <w:szCs w:val="24"/>
        </w:rPr>
        <w:t>“;</w:t>
      </w:r>
    </w:p>
    <w:p w14:paraId="044CAD34" w14:textId="0C9D5B31" w:rsidR="009E03D4" w:rsidRPr="00472320" w:rsidRDefault="009E03D4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4B6E5" w14:textId="1C35CC23" w:rsidR="0069450B" w:rsidRPr="00472320" w:rsidRDefault="00BC6210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77C0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E03D4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E03D4" w:rsidRPr="00472320">
        <w:rPr>
          <w:rFonts w:ascii="Times New Roman" w:hAnsi="Times New Roman" w:cs="Times New Roman"/>
          <w:sz w:val="24"/>
          <w:szCs w:val="24"/>
        </w:rPr>
        <w:t xml:space="preserve"> paragrahvi 340 lõikes 4 ja § 341</w:t>
      </w:r>
      <w:r w:rsidR="009E03D4" w:rsidRPr="004723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03D4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="00BB7905" w:rsidRPr="00472320">
        <w:rPr>
          <w:rFonts w:ascii="Times New Roman" w:hAnsi="Times New Roman" w:cs="Times New Roman"/>
          <w:sz w:val="24"/>
          <w:szCs w:val="24"/>
        </w:rPr>
        <w:t xml:space="preserve">tekstis </w:t>
      </w:r>
      <w:r w:rsidR="009E03D4" w:rsidRPr="00472320">
        <w:rPr>
          <w:rFonts w:ascii="Times New Roman" w:hAnsi="Times New Roman" w:cs="Times New Roman"/>
          <w:sz w:val="24"/>
          <w:szCs w:val="24"/>
        </w:rPr>
        <w:t>asendatakse arv „20“ arvuga „40“;</w:t>
      </w:r>
    </w:p>
    <w:p w14:paraId="4DEEE1C1" w14:textId="77777777" w:rsidR="005B616D" w:rsidRPr="00472320" w:rsidRDefault="005B616D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77B03" w14:textId="56E523C5" w:rsidR="005B616D" w:rsidRPr="00472320" w:rsidRDefault="00D54317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77C0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B616D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B616D" w:rsidRPr="00472320">
        <w:rPr>
          <w:rFonts w:ascii="Times New Roman" w:hAnsi="Times New Roman" w:cs="Times New Roman"/>
          <w:sz w:val="24"/>
          <w:szCs w:val="24"/>
        </w:rPr>
        <w:t xml:space="preserve"> paragrahvi 340 lõiget 4 täiendatakse pärast sõnu „korduva tõendi“ sõnaga „</w:t>
      </w:r>
      <w:r w:rsidR="00C546D1" w:rsidRPr="00472320">
        <w:rPr>
          <w:rFonts w:ascii="Times New Roman" w:hAnsi="Times New Roman" w:cs="Times New Roman"/>
          <w:sz w:val="24"/>
          <w:szCs w:val="24"/>
        </w:rPr>
        <w:t xml:space="preserve">või </w:t>
      </w:r>
      <w:r w:rsidR="005B616D" w:rsidRPr="00472320">
        <w:rPr>
          <w:rFonts w:ascii="Times New Roman" w:hAnsi="Times New Roman" w:cs="Times New Roman"/>
          <w:sz w:val="24"/>
          <w:szCs w:val="24"/>
        </w:rPr>
        <w:t>abieluvõimetõendi“;</w:t>
      </w:r>
    </w:p>
    <w:p w14:paraId="001C26A0" w14:textId="77777777" w:rsidR="007E3C1C" w:rsidRPr="00472320" w:rsidRDefault="007E3C1C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E4E1C" w14:textId="2F9A1A3A" w:rsidR="0069450B" w:rsidRPr="00472320" w:rsidRDefault="00BC6210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77C0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9450B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9450B" w:rsidRPr="00472320">
        <w:rPr>
          <w:rFonts w:ascii="Times New Roman" w:hAnsi="Times New Roman" w:cs="Times New Roman"/>
          <w:sz w:val="24"/>
          <w:szCs w:val="24"/>
        </w:rPr>
        <w:t xml:space="preserve"> paragrahvi 341 täiendatakse lõikega 2</w:t>
      </w:r>
      <w:r w:rsidR="0069450B" w:rsidRPr="00472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B7905" w:rsidRPr="00472320">
        <w:rPr>
          <w:rFonts w:ascii="Times New Roman" w:hAnsi="Times New Roman" w:cs="Times New Roman"/>
          <w:sz w:val="24"/>
          <w:szCs w:val="24"/>
        </w:rPr>
        <w:t xml:space="preserve"> järgmises sõnastuses</w:t>
      </w:r>
      <w:r w:rsidR="0069450B" w:rsidRPr="00472320">
        <w:rPr>
          <w:rFonts w:ascii="Times New Roman" w:hAnsi="Times New Roman" w:cs="Times New Roman"/>
          <w:sz w:val="24"/>
          <w:szCs w:val="24"/>
        </w:rPr>
        <w:t>:</w:t>
      </w:r>
    </w:p>
    <w:p w14:paraId="7BB0FAC0" w14:textId="77777777" w:rsidR="0069450B" w:rsidRPr="00472320" w:rsidRDefault="0069450B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44C6D" w14:textId="055893AA" w:rsidR="0069450B" w:rsidRPr="00472320" w:rsidRDefault="0069450B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„(2</w:t>
      </w:r>
      <w:r w:rsidRPr="00472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2320">
        <w:rPr>
          <w:rFonts w:ascii="Times New Roman" w:hAnsi="Times New Roman" w:cs="Times New Roman"/>
          <w:sz w:val="24"/>
          <w:szCs w:val="24"/>
        </w:rPr>
        <w:t>) Kui käesoleva paragrahvi lõikes 2 nimetatud väljavõte väljastatakse ametniku vahetu sekkumiseta turvalises veebikeskkonnas, tasutakse riigilõivu 5 eurot.</w:t>
      </w:r>
      <w:r w:rsidR="00BB7905" w:rsidRPr="00472320">
        <w:rPr>
          <w:rFonts w:ascii="Times New Roman" w:hAnsi="Times New Roman" w:cs="Times New Roman"/>
          <w:sz w:val="24"/>
          <w:szCs w:val="24"/>
        </w:rPr>
        <w:t>“;</w:t>
      </w:r>
    </w:p>
    <w:p w14:paraId="2D8C7110" w14:textId="7FDA4814" w:rsidR="009E03D4" w:rsidRPr="00472320" w:rsidRDefault="009E03D4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13E106" w14:textId="45ECFEDC" w:rsidR="006D3E61" w:rsidRPr="00472320" w:rsidRDefault="00346EB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77C0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03D4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E03D4" w:rsidRPr="00472320">
        <w:rPr>
          <w:rFonts w:ascii="Times New Roman" w:hAnsi="Times New Roman" w:cs="Times New Roman"/>
          <w:sz w:val="24"/>
          <w:szCs w:val="24"/>
        </w:rPr>
        <w:t xml:space="preserve"> paragrahvi 341</w:t>
      </w:r>
      <w:r w:rsidR="009E03D4" w:rsidRPr="00472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E03D4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="00BB7905" w:rsidRPr="00472320">
        <w:rPr>
          <w:rFonts w:ascii="Times New Roman" w:hAnsi="Times New Roman" w:cs="Times New Roman"/>
          <w:sz w:val="24"/>
          <w:szCs w:val="24"/>
        </w:rPr>
        <w:t xml:space="preserve">tekstis </w:t>
      </w:r>
      <w:r w:rsidR="009E03D4" w:rsidRPr="00472320">
        <w:rPr>
          <w:rFonts w:ascii="Times New Roman" w:hAnsi="Times New Roman" w:cs="Times New Roman"/>
          <w:sz w:val="24"/>
          <w:szCs w:val="24"/>
        </w:rPr>
        <w:t>asendatakse arv „15“ arvuga „20“</w:t>
      </w:r>
      <w:r w:rsidR="00351B6C" w:rsidRPr="00472320">
        <w:rPr>
          <w:rFonts w:ascii="Times New Roman" w:hAnsi="Times New Roman" w:cs="Times New Roman"/>
          <w:sz w:val="24"/>
          <w:szCs w:val="24"/>
        </w:rPr>
        <w:t>;</w:t>
      </w:r>
    </w:p>
    <w:p w14:paraId="53063106" w14:textId="77777777" w:rsidR="00816A68" w:rsidRPr="00472320" w:rsidRDefault="00816A68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9A552" w14:textId="259CE5F9" w:rsidR="00C52E8E" w:rsidRPr="00472320" w:rsidRDefault="00F77C03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C52E8E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52E8E" w:rsidRPr="00472320">
        <w:rPr>
          <w:rFonts w:ascii="Times New Roman" w:hAnsi="Times New Roman" w:cs="Times New Roman"/>
          <w:sz w:val="24"/>
          <w:szCs w:val="24"/>
        </w:rPr>
        <w:t xml:space="preserve"> paragrahvi 341</w:t>
      </w:r>
      <w:r w:rsidR="00C52E8E" w:rsidRPr="004723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52E8E" w:rsidRPr="00472320">
        <w:rPr>
          <w:rFonts w:ascii="Times New Roman" w:hAnsi="Times New Roman" w:cs="Times New Roman"/>
          <w:sz w:val="24"/>
          <w:szCs w:val="24"/>
        </w:rPr>
        <w:t xml:space="preserve"> pealkirjas asendatakse sõna „eeskostetava“ sõnaga „eestkostetava“,</w:t>
      </w:r>
    </w:p>
    <w:p w14:paraId="14E719AB" w14:textId="77777777" w:rsidR="00C52E8E" w:rsidRPr="00472320" w:rsidRDefault="00C52E8E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9F2F9" w14:textId="26866784" w:rsidR="000259B9" w:rsidRPr="00472320" w:rsidRDefault="00F77C03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="00351B6C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51B6C" w:rsidRPr="00472320">
        <w:rPr>
          <w:rFonts w:ascii="Times New Roman" w:hAnsi="Times New Roman" w:cs="Times New Roman"/>
          <w:sz w:val="24"/>
          <w:szCs w:val="24"/>
        </w:rPr>
        <w:t xml:space="preserve"> paragrahvi 341</w:t>
      </w:r>
      <w:r w:rsidR="00351B6C" w:rsidRPr="004723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51B6C" w:rsidRPr="00472320">
        <w:rPr>
          <w:rFonts w:ascii="Times New Roman" w:hAnsi="Times New Roman" w:cs="Times New Roman"/>
          <w:sz w:val="24"/>
          <w:szCs w:val="24"/>
        </w:rPr>
        <w:t xml:space="preserve"> tekst loetakse lõikeks 1 ja </w:t>
      </w:r>
      <w:r w:rsidR="000259B9" w:rsidRPr="00472320">
        <w:rPr>
          <w:rFonts w:ascii="Times New Roman" w:hAnsi="Times New Roman" w:cs="Times New Roman"/>
          <w:sz w:val="24"/>
          <w:szCs w:val="24"/>
        </w:rPr>
        <w:t>lõikes asendatakse arv „10“ arvuga „20“;</w:t>
      </w:r>
    </w:p>
    <w:p w14:paraId="51E8BD60" w14:textId="77777777" w:rsidR="000259B9" w:rsidRPr="00472320" w:rsidRDefault="000259B9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916FE" w14:textId="1E9D8F05" w:rsidR="00D52E64" w:rsidRPr="00472320" w:rsidRDefault="00F77C03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="000259B9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259B9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="00351B6C" w:rsidRPr="00472320">
        <w:rPr>
          <w:rFonts w:ascii="Times New Roman" w:hAnsi="Times New Roman" w:cs="Times New Roman"/>
          <w:sz w:val="24"/>
          <w:szCs w:val="24"/>
        </w:rPr>
        <w:t xml:space="preserve">paragrahvi </w:t>
      </w:r>
      <w:r w:rsidR="000259B9" w:rsidRPr="00472320">
        <w:rPr>
          <w:rFonts w:ascii="Times New Roman" w:hAnsi="Times New Roman" w:cs="Times New Roman"/>
          <w:sz w:val="24"/>
          <w:szCs w:val="24"/>
        </w:rPr>
        <w:t>341</w:t>
      </w:r>
      <w:r w:rsidR="000259B9" w:rsidRPr="0047232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259B9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="00351B6C" w:rsidRPr="00472320">
        <w:rPr>
          <w:rFonts w:ascii="Times New Roman" w:hAnsi="Times New Roman" w:cs="Times New Roman"/>
          <w:sz w:val="24"/>
          <w:szCs w:val="24"/>
        </w:rPr>
        <w:t>täiendatakse lõikega 2 järgmises sõnastuses:</w:t>
      </w:r>
    </w:p>
    <w:p w14:paraId="2B3220F3" w14:textId="169BA6CE" w:rsidR="00D52E64" w:rsidRPr="00472320" w:rsidRDefault="00D52E64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E5815" w14:textId="79993263" w:rsidR="00776FFA" w:rsidRPr="00472320" w:rsidRDefault="002A0A28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 xml:space="preserve">„(2) </w:t>
      </w:r>
      <w:r w:rsidR="00A325E5" w:rsidRPr="00472320">
        <w:rPr>
          <w:rFonts w:ascii="Times New Roman" w:hAnsi="Times New Roman" w:cs="Times New Roman"/>
          <w:sz w:val="24"/>
          <w:szCs w:val="24"/>
        </w:rPr>
        <w:t>Kui käesoleva paragrahvi lõikes 1 nimetatud andmed väljastatakse ametniku vahetu sekkumiseta turvalises veebikeskkonnas, tasutakse riigilõivu 5 eurot</w:t>
      </w:r>
      <w:r w:rsidR="00031AC8" w:rsidRPr="00472320">
        <w:rPr>
          <w:rFonts w:ascii="Times New Roman" w:hAnsi="Times New Roman" w:cs="Times New Roman"/>
          <w:sz w:val="24"/>
          <w:szCs w:val="24"/>
        </w:rPr>
        <w:t>.</w:t>
      </w:r>
      <w:r w:rsidRPr="00472320">
        <w:rPr>
          <w:rFonts w:ascii="Times New Roman" w:hAnsi="Times New Roman" w:cs="Times New Roman"/>
          <w:sz w:val="24"/>
          <w:szCs w:val="24"/>
        </w:rPr>
        <w:t>“</w:t>
      </w:r>
      <w:r w:rsidR="00776FFA" w:rsidRPr="00472320">
        <w:rPr>
          <w:rFonts w:ascii="Times New Roman" w:hAnsi="Times New Roman" w:cs="Times New Roman"/>
          <w:sz w:val="24"/>
          <w:szCs w:val="24"/>
        </w:rPr>
        <w:t>.</w:t>
      </w:r>
    </w:p>
    <w:p w14:paraId="37665A5A" w14:textId="77777777" w:rsidR="00A325E5" w:rsidRPr="00472320" w:rsidRDefault="00A325E5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FD263" w14:textId="76F92987" w:rsidR="00135AC8" w:rsidRPr="00472320" w:rsidRDefault="00135AC8" w:rsidP="004D0E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>§ 2. Konsulaarseaduse muutmine</w:t>
      </w:r>
    </w:p>
    <w:p w14:paraId="7E7EC1E2" w14:textId="77777777" w:rsidR="00135AC8" w:rsidRPr="00472320" w:rsidRDefault="00135AC8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5232C8" w14:textId="5A4F6BEA" w:rsidR="00135AC8" w:rsidRPr="00472320" w:rsidRDefault="008F124D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Konsulaarseaduses tehakse järgmised muudatused:</w:t>
      </w:r>
    </w:p>
    <w:p w14:paraId="31FFFB20" w14:textId="77777777" w:rsidR="008F124D" w:rsidRPr="00472320" w:rsidRDefault="008F124D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623C1" w14:textId="19CF27B0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72320">
        <w:rPr>
          <w:rFonts w:ascii="Times New Roman" w:hAnsi="Times New Roman" w:cs="Times New Roman"/>
          <w:sz w:val="24"/>
          <w:szCs w:val="24"/>
        </w:rPr>
        <w:t xml:space="preserve"> paragrahvi 33 lõike 1 punkti 2 muudetakse ja sõnastatakse järgmiselt:</w:t>
      </w:r>
    </w:p>
    <w:p w14:paraId="0C91B429" w14:textId="77777777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DF53B" w14:textId="1C6C542A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„2) annab perekonnasündmuse korduvaid tõendeid;“;</w:t>
      </w:r>
    </w:p>
    <w:p w14:paraId="6886E93A" w14:textId="77777777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F35E72" w14:textId="53ABA9AA" w:rsidR="008F124D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F124D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F124D" w:rsidRPr="00472320">
        <w:rPr>
          <w:rFonts w:ascii="Times New Roman" w:hAnsi="Times New Roman" w:cs="Times New Roman"/>
          <w:sz w:val="24"/>
          <w:szCs w:val="24"/>
        </w:rPr>
        <w:t xml:space="preserve"> paragrahvi 33 lõiget 1 täiendatakse punktiga 2</w:t>
      </w:r>
      <w:r w:rsidR="008F124D" w:rsidRPr="00472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F124D" w:rsidRPr="00472320">
        <w:rPr>
          <w:rFonts w:ascii="Times New Roman" w:hAnsi="Times New Roman" w:cs="Times New Roman"/>
          <w:sz w:val="24"/>
          <w:szCs w:val="24"/>
        </w:rPr>
        <w:t xml:space="preserve"> järgmises sõnastuses.</w:t>
      </w:r>
    </w:p>
    <w:p w14:paraId="33E2167E" w14:textId="77777777" w:rsidR="008F124D" w:rsidRPr="00472320" w:rsidRDefault="008F124D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2144E5" w14:textId="2BF3B498" w:rsidR="008F124D" w:rsidRPr="00472320" w:rsidRDefault="008F124D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„2</w:t>
      </w:r>
      <w:r w:rsidRPr="00472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2320">
        <w:rPr>
          <w:rFonts w:ascii="Times New Roman" w:hAnsi="Times New Roman" w:cs="Times New Roman"/>
          <w:sz w:val="24"/>
          <w:szCs w:val="24"/>
        </w:rPr>
        <w:t>) annab Euroopa Parlamendi ja nõukogu määruse (EL) 2016/1191</w:t>
      </w:r>
      <w:r w:rsidR="002B6933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Pr="00472320">
        <w:rPr>
          <w:rFonts w:ascii="Times New Roman" w:hAnsi="Times New Roman" w:cs="Times New Roman"/>
          <w:sz w:val="24"/>
          <w:szCs w:val="24"/>
        </w:rPr>
        <w:t xml:space="preserve">alusel mitmekeelse standardvormi ja sellele lisatava </w:t>
      </w:r>
      <w:r w:rsidR="00BD08DA" w:rsidRPr="00472320">
        <w:rPr>
          <w:rFonts w:ascii="Times New Roman" w:hAnsi="Times New Roman" w:cs="Times New Roman"/>
          <w:sz w:val="24"/>
          <w:szCs w:val="24"/>
        </w:rPr>
        <w:t>perekonnasündmuse korduva tõendi või abieluvõimetõendi</w:t>
      </w:r>
      <w:r w:rsidRPr="00472320">
        <w:rPr>
          <w:rFonts w:ascii="Times New Roman" w:hAnsi="Times New Roman" w:cs="Times New Roman"/>
          <w:sz w:val="24"/>
          <w:szCs w:val="24"/>
        </w:rPr>
        <w:t>;“;</w:t>
      </w:r>
    </w:p>
    <w:p w14:paraId="139BFE4C" w14:textId="77777777" w:rsidR="008F124D" w:rsidRPr="00472320" w:rsidRDefault="008F124D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E304A" w14:textId="63EC2E99" w:rsidR="008F124D" w:rsidRPr="00472320" w:rsidRDefault="0090357C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F124D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F124D" w:rsidRPr="00472320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BF5552" w:rsidRPr="00472320">
        <w:rPr>
          <w:rFonts w:ascii="Times New Roman" w:hAnsi="Times New Roman" w:cs="Times New Roman"/>
          <w:sz w:val="24"/>
          <w:szCs w:val="24"/>
        </w:rPr>
        <w:t>33 lõige 2 muudetakse ja sõnastatakse järgmiselt:</w:t>
      </w:r>
    </w:p>
    <w:p w14:paraId="35A4BAD8" w14:textId="77777777" w:rsidR="00BF5552" w:rsidRPr="00472320" w:rsidRDefault="00BF5552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8776A" w14:textId="140475FE" w:rsidR="00135AC8" w:rsidRPr="00472320" w:rsidRDefault="00BF5552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 xml:space="preserve">„(2) Abieluvõimetõendi, </w:t>
      </w:r>
      <w:r w:rsidR="00BD08DA" w:rsidRPr="00472320">
        <w:rPr>
          <w:rFonts w:ascii="Times New Roman" w:hAnsi="Times New Roman" w:cs="Times New Roman"/>
          <w:sz w:val="24"/>
          <w:szCs w:val="24"/>
        </w:rPr>
        <w:t>perekonnasündmuse korduva tõendi</w:t>
      </w:r>
      <w:r w:rsidRPr="00472320">
        <w:rPr>
          <w:rFonts w:ascii="Times New Roman" w:hAnsi="Times New Roman" w:cs="Times New Roman"/>
          <w:sz w:val="24"/>
          <w:szCs w:val="24"/>
        </w:rPr>
        <w:t xml:space="preserve"> ja käesoleva paragrahvi lõike 1 punktis 2</w:t>
      </w:r>
      <w:r w:rsidRPr="004723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72320">
        <w:rPr>
          <w:rFonts w:ascii="Times New Roman" w:hAnsi="Times New Roman" w:cs="Times New Roman"/>
          <w:sz w:val="24"/>
          <w:szCs w:val="24"/>
        </w:rPr>
        <w:t xml:space="preserve"> nimetatud mitmekeelse standardvormi väljastamise eest tuleb tasuda riigilõivu riigilõivuseaduses sätestatud määras.“;</w:t>
      </w:r>
    </w:p>
    <w:p w14:paraId="0FD61679" w14:textId="77777777" w:rsidR="00BF5552" w:rsidRPr="00472320" w:rsidRDefault="00BF5552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CAF59B" w14:textId="25C96B47" w:rsidR="00BF5552" w:rsidRPr="00472320" w:rsidRDefault="0090357C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BF5552" w:rsidRPr="0047232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F5552" w:rsidRPr="00472320">
        <w:rPr>
          <w:rFonts w:ascii="Times New Roman" w:hAnsi="Times New Roman" w:cs="Times New Roman"/>
          <w:sz w:val="24"/>
          <w:szCs w:val="24"/>
        </w:rPr>
        <w:t xml:space="preserve"> paragrahvi 38 täiendatakse lõigetega 3 ja 4 järgmises sõnastuses:</w:t>
      </w:r>
    </w:p>
    <w:p w14:paraId="3F4AE8EB" w14:textId="77777777" w:rsidR="00BF5552" w:rsidRPr="00472320" w:rsidRDefault="00BF5552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5F240" w14:textId="7C8B6DCC" w:rsidR="00BF5552" w:rsidRPr="00472320" w:rsidRDefault="00BF5552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„(</w:t>
      </w:r>
      <w:r w:rsidR="004477EC" w:rsidRPr="00472320">
        <w:rPr>
          <w:rFonts w:ascii="Times New Roman" w:hAnsi="Times New Roman" w:cs="Times New Roman"/>
          <w:sz w:val="24"/>
          <w:szCs w:val="24"/>
        </w:rPr>
        <w:t>3</w:t>
      </w:r>
      <w:r w:rsidRPr="00472320">
        <w:rPr>
          <w:rFonts w:ascii="Times New Roman" w:hAnsi="Times New Roman" w:cs="Times New Roman"/>
          <w:sz w:val="24"/>
          <w:szCs w:val="24"/>
        </w:rPr>
        <w:t>) Konsulaarametnik väljastab isikule:</w:t>
      </w:r>
    </w:p>
    <w:p w14:paraId="2C85D0BD" w14:textId="2341E2C4" w:rsidR="00BF5552" w:rsidRPr="00472320" w:rsidRDefault="005036A4" w:rsidP="00BF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1</w:t>
      </w:r>
      <w:r w:rsidR="00BF5552" w:rsidRPr="00472320">
        <w:rPr>
          <w:rFonts w:ascii="Times New Roman" w:hAnsi="Times New Roman" w:cs="Times New Roman"/>
          <w:sz w:val="24"/>
          <w:szCs w:val="24"/>
        </w:rPr>
        <w:t xml:space="preserve">) rahvastikuregistri seaduse § 45 lõikes 1 nimetatud rahvastikuregistri </w:t>
      </w:r>
      <w:r w:rsidR="00DE310A" w:rsidRPr="00472320">
        <w:rPr>
          <w:rFonts w:ascii="Times New Roman" w:hAnsi="Times New Roman" w:cs="Times New Roman"/>
          <w:sz w:val="24"/>
          <w:szCs w:val="24"/>
        </w:rPr>
        <w:t>andmetest väljavõtte</w:t>
      </w:r>
      <w:r w:rsidR="00BF5552" w:rsidRPr="00472320">
        <w:rPr>
          <w:rFonts w:ascii="Times New Roman" w:hAnsi="Times New Roman" w:cs="Times New Roman"/>
          <w:sz w:val="24"/>
          <w:szCs w:val="24"/>
        </w:rPr>
        <w:t>;</w:t>
      </w:r>
    </w:p>
    <w:p w14:paraId="44E37538" w14:textId="1FB29791" w:rsidR="00BF5552" w:rsidRPr="00472320" w:rsidRDefault="005036A4" w:rsidP="00BF5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2</w:t>
      </w:r>
      <w:r w:rsidR="00BF5552" w:rsidRPr="00472320">
        <w:rPr>
          <w:rFonts w:ascii="Times New Roman" w:hAnsi="Times New Roman" w:cs="Times New Roman"/>
          <w:sz w:val="24"/>
          <w:szCs w:val="24"/>
        </w:rPr>
        <w:t>) Euroopa Parlamendi ja nõukogu määruse (EL) 2016/1191</w:t>
      </w:r>
      <w:r w:rsidR="005F2A96">
        <w:rPr>
          <w:rFonts w:ascii="Times New Roman" w:hAnsi="Times New Roman" w:cs="Times New Roman"/>
          <w:sz w:val="24"/>
          <w:szCs w:val="24"/>
        </w:rPr>
        <w:t xml:space="preserve"> </w:t>
      </w:r>
      <w:r w:rsidR="00BF5552" w:rsidRPr="00472320">
        <w:rPr>
          <w:rFonts w:ascii="Times New Roman" w:hAnsi="Times New Roman" w:cs="Times New Roman"/>
          <w:sz w:val="24"/>
          <w:szCs w:val="24"/>
        </w:rPr>
        <w:t>alusel mitmekeelse standardvormi ja sellele lisatava rahvastikuregistri andmete väljavõtte;</w:t>
      </w:r>
    </w:p>
    <w:p w14:paraId="40BDAEE0" w14:textId="701D8233" w:rsidR="00BF5552" w:rsidRPr="00472320" w:rsidRDefault="005036A4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3</w:t>
      </w:r>
      <w:r w:rsidR="00BF5552" w:rsidRPr="00472320">
        <w:rPr>
          <w:rFonts w:ascii="Times New Roman" w:hAnsi="Times New Roman" w:cs="Times New Roman"/>
          <w:sz w:val="24"/>
          <w:szCs w:val="24"/>
        </w:rPr>
        <w:t>) isiku õigustatud huvi korral rahvastikuregistri andmed</w:t>
      </w:r>
      <w:r w:rsidRPr="00472320">
        <w:rPr>
          <w:rFonts w:ascii="Times New Roman" w:hAnsi="Times New Roman" w:cs="Times New Roman"/>
          <w:sz w:val="24"/>
          <w:szCs w:val="24"/>
        </w:rPr>
        <w:t>.</w:t>
      </w:r>
    </w:p>
    <w:p w14:paraId="3A61B946" w14:textId="77777777" w:rsidR="005036A4" w:rsidRPr="00472320" w:rsidRDefault="005036A4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54F28" w14:textId="2DB79213" w:rsidR="005036A4" w:rsidRPr="00472320" w:rsidRDefault="005036A4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(</w:t>
      </w:r>
      <w:r w:rsidR="004477EC" w:rsidRPr="00472320">
        <w:rPr>
          <w:rFonts w:ascii="Times New Roman" w:hAnsi="Times New Roman" w:cs="Times New Roman"/>
          <w:sz w:val="24"/>
          <w:szCs w:val="24"/>
        </w:rPr>
        <w:t>4</w:t>
      </w:r>
      <w:r w:rsidRPr="00472320">
        <w:rPr>
          <w:rFonts w:ascii="Times New Roman" w:hAnsi="Times New Roman" w:cs="Times New Roman"/>
          <w:sz w:val="24"/>
          <w:szCs w:val="24"/>
        </w:rPr>
        <w:t xml:space="preserve">) Käesoleva paragrahvi lõike </w:t>
      </w:r>
      <w:r w:rsidR="004477EC" w:rsidRPr="00472320">
        <w:rPr>
          <w:rFonts w:ascii="Times New Roman" w:hAnsi="Times New Roman" w:cs="Times New Roman"/>
          <w:sz w:val="24"/>
          <w:szCs w:val="24"/>
        </w:rPr>
        <w:t>3</w:t>
      </w:r>
      <w:r w:rsidRPr="00472320">
        <w:rPr>
          <w:rFonts w:ascii="Times New Roman" w:hAnsi="Times New Roman" w:cs="Times New Roman"/>
          <w:sz w:val="24"/>
          <w:szCs w:val="24"/>
        </w:rPr>
        <w:t xml:space="preserve"> punktides 1</w:t>
      </w:r>
      <w:bookmarkStart w:id="8" w:name="_Hlk82412734"/>
      <w:r w:rsidR="004477EC" w:rsidRPr="00472320">
        <w:rPr>
          <w:rFonts w:ascii="Times New Roman" w:hAnsi="Times New Roman" w:cs="Times New Roman"/>
          <w:sz w:val="24"/>
          <w:szCs w:val="24"/>
        </w:rPr>
        <w:t>–</w:t>
      </w:r>
      <w:bookmarkEnd w:id="8"/>
      <w:r w:rsidRPr="00472320">
        <w:rPr>
          <w:rFonts w:ascii="Times New Roman" w:hAnsi="Times New Roman" w:cs="Times New Roman"/>
          <w:sz w:val="24"/>
          <w:szCs w:val="24"/>
        </w:rPr>
        <w:t>3 nimetatud ju</w:t>
      </w:r>
      <w:r w:rsidR="004477EC" w:rsidRPr="00472320">
        <w:rPr>
          <w:rFonts w:ascii="Times New Roman" w:hAnsi="Times New Roman" w:cs="Times New Roman"/>
          <w:sz w:val="24"/>
          <w:szCs w:val="24"/>
        </w:rPr>
        <w:t>h</w:t>
      </w:r>
      <w:r w:rsidRPr="00472320">
        <w:rPr>
          <w:rFonts w:ascii="Times New Roman" w:hAnsi="Times New Roman" w:cs="Times New Roman"/>
          <w:sz w:val="24"/>
          <w:szCs w:val="24"/>
        </w:rPr>
        <w:t>tudel tuleb andmete väljastamisel tasuda riigilõivu riigilõivuseaduses sätestatud määras.“.</w:t>
      </w:r>
    </w:p>
    <w:p w14:paraId="1035E5B0" w14:textId="77777777" w:rsidR="00BF5552" w:rsidRPr="00472320" w:rsidRDefault="00BF5552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1899F" w14:textId="049E6E9E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 xml:space="preserve">§ 3. Perekonnaseisutoimingute seaduse </w:t>
      </w:r>
      <w:r w:rsidR="00BC10C9">
        <w:rPr>
          <w:rFonts w:ascii="Times New Roman" w:hAnsi="Times New Roman" w:cs="Times New Roman"/>
          <w:b/>
          <w:bCs/>
          <w:sz w:val="24"/>
          <w:szCs w:val="24"/>
        </w:rPr>
        <w:t>täiendamine</w:t>
      </w:r>
    </w:p>
    <w:p w14:paraId="5B62A1B5" w14:textId="77777777" w:rsidR="0090357C" w:rsidRPr="00472320" w:rsidRDefault="0090357C" w:rsidP="004D0E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F89AF" w14:textId="3A455A88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 xml:space="preserve">Perekonnaseisutoimingute seaduses tehakse järgmised </w:t>
      </w:r>
      <w:r w:rsidR="00BC10C9">
        <w:rPr>
          <w:rFonts w:ascii="Times New Roman" w:hAnsi="Times New Roman" w:cs="Times New Roman"/>
          <w:sz w:val="24"/>
          <w:szCs w:val="24"/>
        </w:rPr>
        <w:t>täiendused</w:t>
      </w:r>
      <w:r w:rsidRPr="00472320">
        <w:rPr>
          <w:rFonts w:ascii="Times New Roman" w:hAnsi="Times New Roman" w:cs="Times New Roman"/>
          <w:sz w:val="24"/>
          <w:szCs w:val="24"/>
        </w:rPr>
        <w:t>:</w:t>
      </w:r>
    </w:p>
    <w:p w14:paraId="4BB8D49A" w14:textId="77777777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1EE57" w14:textId="37DF4DD5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9"/>
      <w:r w:rsidRPr="0047232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72320">
        <w:rPr>
          <w:rFonts w:ascii="Times New Roman" w:hAnsi="Times New Roman" w:cs="Times New Roman"/>
          <w:sz w:val="24"/>
          <w:szCs w:val="24"/>
        </w:rPr>
        <w:t xml:space="preserve"> paragrahvi 15</w:t>
      </w:r>
      <w:r w:rsidRPr="0047232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72320">
        <w:rPr>
          <w:rFonts w:ascii="Times New Roman" w:hAnsi="Times New Roman" w:cs="Times New Roman"/>
          <w:sz w:val="24"/>
          <w:szCs w:val="24"/>
        </w:rPr>
        <w:t xml:space="preserve"> lõiget 1 </w:t>
      </w:r>
      <w:commentRangeEnd w:id="9"/>
      <w:r w:rsidR="00CB2009">
        <w:rPr>
          <w:rStyle w:val="Kommentaariviide"/>
        </w:rPr>
        <w:commentReference w:id="9"/>
      </w:r>
      <w:r w:rsidRPr="00472320">
        <w:rPr>
          <w:rFonts w:ascii="Times New Roman" w:hAnsi="Times New Roman" w:cs="Times New Roman"/>
          <w:sz w:val="24"/>
          <w:szCs w:val="24"/>
        </w:rPr>
        <w:t>täiendatakse pärast sõnu „korduv tõend“ sõnadega „või abieluvõimetõend“;</w:t>
      </w:r>
    </w:p>
    <w:p w14:paraId="374E2AF0" w14:textId="77777777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D1647" w14:textId="295A473A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72320">
        <w:rPr>
          <w:rFonts w:ascii="Times New Roman" w:hAnsi="Times New Roman" w:cs="Times New Roman"/>
          <w:sz w:val="24"/>
          <w:szCs w:val="24"/>
        </w:rPr>
        <w:t xml:space="preserve"> paragrahvi 15</w:t>
      </w:r>
      <w:r w:rsidRPr="0047232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72320">
        <w:rPr>
          <w:rFonts w:ascii="Times New Roman" w:hAnsi="Times New Roman" w:cs="Times New Roman"/>
          <w:sz w:val="24"/>
          <w:szCs w:val="24"/>
        </w:rPr>
        <w:t xml:space="preserve"> lõiget 2 täiendatakse pärast sõnu „korduva tõendi“ sõna</w:t>
      </w:r>
      <w:r w:rsidR="00C05F1D" w:rsidRPr="00472320">
        <w:rPr>
          <w:rFonts w:ascii="Times New Roman" w:hAnsi="Times New Roman" w:cs="Times New Roman"/>
          <w:sz w:val="24"/>
          <w:szCs w:val="24"/>
        </w:rPr>
        <w:t>de</w:t>
      </w:r>
      <w:r w:rsidRPr="00472320">
        <w:rPr>
          <w:rFonts w:ascii="Times New Roman" w:hAnsi="Times New Roman" w:cs="Times New Roman"/>
          <w:sz w:val="24"/>
          <w:szCs w:val="24"/>
        </w:rPr>
        <w:t>ga „</w:t>
      </w:r>
      <w:r w:rsidR="00C05F1D" w:rsidRPr="00472320">
        <w:rPr>
          <w:rFonts w:ascii="Times New Roman" w:hAnsi="Times New Roman" w:cs="Times New Roman"/>
          <w:sz w:val="24"/>
          <w:szCs w:val="24"/>
        </w:rPr>
        <w:t xml:space="preserve">või </w:t>
      </w:r>
      <w:r w:rsidRPr="00472320">
        <w:rPr>
          <w:rFonts w:ascii="Times New Roman" w:hAnsi="Times New Roman" w:cs="Times New Roman"/>
          <w:sz w:val="24"/>
          <w:szCs w:val="24"/>
        </w:rPr>
        <w:t>abieluvõimetõendi“.</w:t>
      </w:r>
    </w:p>
    <w:p w14:paraId="35B082E1" w14:textId="77777777" w:rsidR="00BD08DA" w:rsidRPr="00472320" w:rsidRDefault="00BD08DA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E9782" w14:textId="28FEF2D3" w:rsidR="00492CC0" w:rsidRPr="00472320" w:rsidRDefault="00492CC0" w:rsidP="00492C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32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D08DA" w:rsidRPr="004723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72320">
        <w:rPr>
          <w:rFonts w:ascii="Times New Roman" w:hAnsi="Times New Roman" w:cs="Times New Roman"/>
          <w:b/>
          <w:bCs/>
          <w:sz w:val="24"/>
          <w:szCs w:val="24"/>
        </w:rPr>
        <w:t xml:space="preserve">. Rahvastikuregistri seaduse </w:t>
      </w:r>
      <w:r w:rsidR="00BC10C9">
        <w:rPr>
          <w:rFonts w:ascii="Times New Roman" w:hAnsi="Times New Roman" w:cs="Times New Roman"/>
          <w:b/>
          <w:bCs/>
          <w:sz w:val="24"/>
          <w:szCs w:val="24"/>
        </w:rPr>
        <w:t>täiendamine</w:t>
      </w:r>
    </w:p>
    <w:p w14:paraId="402726B3" w14:textId="77777777" w:rsidR="00492CC0" w:rsidRPr="00472320" w:rsidRDefault="00492CC0" w:rsidP="0049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6EA6A5" w14:textId="5C0A20F0" w:rsidR="00492CC0" w:rsidRPr="00472320" w:rsidRDefault="00492CC0" w:rsidP="00492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Rahvastikuregistri seaduse</w:t>
      </w:r>
      <w:r w:rsidR="00816A68" w:rsidRPr="00472320">
        <w:rPr>
          <w:rFonts w:ascii="Times New Roman" w:hAnsi="Times New Roman" w:cs="Times New Roman"/>
          <w:sz w:val="24"/>
          <w:szCs w:val="24"/>
        </w:rPr>
        <w:t xml:space="preserve"> § 53 lõiget 5 täiendatakse pärast sõna „üksus“ sõnadega „või </w:t>
      </w:r>
      <w:r w:rsidR="0090357C" w:rsidRPr="00472320">
        <w:rPr>
          <w:rFonts w:ascii="Times New Roman" w:hAnsi="Times New Roman" w:cs="Times New Roman"/>
          <w:sz w:val="24"/>
          <w:szCs w:val="24"/>
        </w:rPr>
        <w:t>Eesti välisesindus</w:t>
      </w:r>
      <w:r w:rsidR="00816A68" w:rsidRPr="00472320">
        <w:rPr>
          <w:rFonts w:ascii="Times New Roman" w:hAnsi="Times New Roman" w:cs="Times New Roman"/>
          <w:sz w:val="24"/>
          <w:szCs w:val="24"/>
        </w:rPr>
        <w:t>“.</w:t>
      </w:r>
    </w:p>
    <w:p w14:paraId="4AE5952C" w14:textId="77777777" w:rsidR="00492CC0" w:rsidRPr="00472320" w:rsidRDefault="00492CC0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8E8BA0" w14:textId="773D958C" w:rsidR="005B3ADE" w:rsidRPr="00D31093" w:rsidRDefault="00492CC0" w:rsidP="00492C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09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665BB" w:rsidRPr="00D31093">
        <w:rPr>
          <w:rFonts w:ascii="Times New Roman" w:hAnsi="Times New Roman" w:cs="Times New Roman"/>
          <w:b/>
          <w:sz w:val="24"/>
          <w:szCs w:val="24"/>
        </w:rPr>
        <w:t>5</w:t>
      </w:r>
      <w:r w:rsidRPr="00D310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3ADE" w:rsidRPr="00D31093">
        <w:rPr>
          <w:rFonts w:ascii="Times New Roman" w:hAnsi="Times New Roman" w:cs="Times New Roman"/>
          <w:b/>
          <w:sz w:val="24"/>
          <w:szCs w:val="24"/>
        </w:rPr>
        <w:t>Relvaseaduse muutmine</w:t>
      </w:r>
    </w:p>
    <w:p w14:paraId="7A186347" w14:textId="77777777" w:rsidR="005B3ADE" w:rsidRPr="00D31093" w:rsidRDefault="005B3ADE" w:rsidP="00492C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293414" w14:textId="348F9389" w:rsidR="005B3ADE" w:rsidRPr="00DA0182" w:rsidRDefault="005B3ADE" w:rsidP="005B3ADE">
      <w:pPr>
        <w:rPr>
          <w:rFonts w:ascii="Times New Roman" w:hAnsi="Times New Roman" w:cs="Times New Roman"/>
          <w:sz w:val="24"/>
          <w:szCs w:val="24"/>
        </w:rPr>
      </w:pPr>
      <w:r w:rsidRPr="00D31093">
        <w:rPr>
          <w:rFonts w:ascii="Times New Roman" w:hAnsi="Times New Roman" w:cs="Times New Roman"/>
          <w:sz w:val="24"/>
          <w:szCs w:val="24"/>
        </w:rPr>
        <w:t xml:space="preserve">Relvaseaduse </w:t>
      </w:r>
      <w:bookmarkStart w:id="10" w:name="_Hlk160533906"/>
      <w:r w:rsidRPr="00DA0182">
        <w:rPr>
          <w:rFonts w:ascii="Times New Roman" w:hAnsi="Times New Roman" w:cs="Times New Roman"/>
          <w:sz w:val="24"/>
          <w:szCs w:val="24"/>
        </w:rPr>
        <w:t>§ 62</w:t>
      </w:r>
      <w:r w:rsidRPr="00DA018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A0182">
        <w:rPr>
          <w:rFonts w:ascii="Times New Roman" w:hAnsi="Times New Roman" w:cs="Times New Roman"/>
          <w:sz w:val="24"/>
          <w:szCs w:val="24"/>
        </w:rPr>
        <w:t xml:space="preserve"> lõikest 5 </w:t>
      </w:r>
      <w:bookmarkEnd w:id="10"/>
      <w:r w:rsidRPr="00DA0182">
        <w:rPr>
          <w:rFonts w:ascii="Times New Roman" w:hAnsi="Times New Roman" w:cs="Times New Roman"/>
          <w:sz w:val="24"/>
          <w:szCs w:val="24"/>
        </w:rPr>
        <w:t>jäetakse välja sõnad „ning on tasutud riigilõiv“.</w:t>
      </w:r>
    </w:p>
    <w:p w14:paraId="4B48D148" w14:textId="77777777" w:rsidR="005B3ADE" w:rsidRPr="00104CA2" w:rsidRDefault="005B3ADE" w:rsidP="00492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65EF0" w14:textId="1C090AD0" w:rsidR="00492CC0" w:rsidRPr="00472320" w:rsidRDefault="005B3ADE" w:rsidP="00492C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31093">
        <w:rPr>
          <w:rFonts w:ascii="Times New Roman" w:hAnsi="Times New Roman" w:cs="Times New Roman"/>
          <w:b/>
          <w:sz w:val="24"/>
          <w:szCs w:val="24"/>
        </w:rPr>
        <w:t>§ 6.</w:t>
      </w:r>
      <w:r w:rsidRPr="00104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CC0" w:rsidRPr="00472320">
        <w:rPr>
          <w:rFonts w:ascii="Times New Roman" w:hAnsi="Times New Roman" w:cs="Times New Roman"/>
          <w:b/>
          <w:bCs/>
          <w:sz w:val="24"/>
          <w:szCs w:val="24"/>
        </w:rPr>
        <w:t xml:space="preserve">Seaduse jõustumine </w:t>
      </w:r>
    </w:p>
    <w:p w14:paraId="7ACC0594" w14:textId="743DC7A3" w:rsidR="00492CC0" w:rsidRPr="00472320" w:rsidRDefault="00492CC0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CC4267" w14:textId="3103D340" w:rsidR="008F0989" w:rsidRPr="00472320" w:rsidRDefault="008F0989" w:rsidP="004D0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  <w:lang w:eastAsia="et-EE"/>
        </w:rPr>
        <w:t>Käesolev seadus jõustub 202</w:t>
      </w:r>
      <w:r w:rsidR="00776117" w:rsidRPr="00472320">
        <w:rPr>
          <w:rFonts w:ascii="Times New Roman" w:hAnsi="Times New Roman" w:cs="Times New Roman"/>
          <w:sz w:val="24"/>
          <w:szCs w:val="24"/>
          <w:lang w:eastAsia="et-EE"/>
        </w:rPr>
        <w:t>5</w:t>
      </w:r>
      <w:r w:rsidRPr="00472320">
        <w:rPr>
          <w:rFonts w:ascii="Times New Roman" w:hAnsi="Times New Roman" w:cs="Times New Roman"/>
          <w:sz w:val="24"/>
          <w:szCs w:val="24"/>
          <w:lang w:eastAsia="et-EE"/>
        </w:rPr>
        <w:t>. aasta 1. jaanuaril.</w:t>
      </w:r>
    </w:p>
    <w:p w14:paraId="57AD2E0A" w14:textId="77777777" w:rsidR="00C23B00" w:rsidRPr="00472320" w:rsidRDefault="00C23B00" w:rsidP="00C23B0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29CC2846" w14:textId="77777777" w:rsidR="00C23B00" w:rsidRPr="00472320" w:rsidRDefault="00C23B00" w:rsidP="00C23B0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831DBD3" w14:textId="77777777" w:rsidR="00C23B00" w:rsidRPr="00472320" w:rsidRDefault="00C23B00" w:rsidP="00C23B0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BCAF1B0" w14:textId="78911695" w:rsidR="00C23B00" w:rsidRPr="00472320" w:rsidRDefault="00A325E5" w:rsidP="00C23B0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472320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43A6C414" w14:textId="77777777" w:rsidR="00C23B00" w:rsidRPr="00472320" w:rsidRDefault="00C23B00" w:rsidP="00C23B0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Riigikogu esimees</w:t>
      </w:r>
    </w:p>
    <w:p w14:paraId="6FBD169E" w14:textId="77777777" w:rsidR="00C23B00" w:rsidRPr="00472320" w:rsidRDefault="00C23B00" w:rsidP="00C23B0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4419A60E" w14:textId="1B15EECF" w:rsidR="00C23B00" w:rsidRPr="00472320" w:rsidRDefault="00C23B00" w:rsidP="00C23B0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Tallinn, …</w:t>
      </w:r>
      <w:r w:rsidR="009B0EEB" w:rsidRPr="00472320">
        <w:rPr>
          <w:rFonts w:ascii="Times New Roman" w:hAnsi="Times New Roman" w:cs="Times New Roman"/>
          <w:sz w:val="24"/>
          <w:szCs w:val="24"/>
        </w:rPr>
        <w:t>…</w:t>
      </w:r>
      <w:r w:rsidRPr="00472320">
        <w:rPr>
          <w:rFonts w:ascii="Times New Roman" w:hAnsi="Times New Roman" w:cs="Times New Roman"/>
          <w:sz w:val="24"/>
          <w:szCs w:val="24"/>
        </w:rPr>
        <w:t>……………</w:t>
      </w:r>
      <w:r w:rsidR="009B0EEB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Pr="00472320">
        <w:rPr>
          <w:rFonts w:ascii="Times New Roman" w:hAnsi="Times New Roman" w:cs="Times New Roman"/>
          <w:sz w:val="24"/>
          <w:szCs w:val="24"/>
        </w:rPr>
        <w:t>202</w:t>
      </w:r>
      <w:r w:rsidR="00F77C03">
        <w:rPr>
          <w:rFonts w:ascii="Times New Roman" w:hAnsi="Times New Roman" w:cs="Times New Roman"/>
          <w:sz w:val="24"/>
          <w:szCs w:val="24"/>
        </w:rPr>
        <w:t>4</w:t>
      </w:r>
      <w:r w:rsidRPr="00472320">
        <w:rPr>
          <w:rFonts w:ascii="Times New Roman" w:hAnsi="Times New Roman" w:cs="Times New Roman"/>
          <w:sz w:val="24"/>
          <w:szCs w:val="24"/>
        </w:rPr>
        <w:t>. a</w:t>
      </w:r>
    </w:p>
    <w:p w14:paraId="6B3B3EBF" w14:textId="77777777" w:rsidR="00C23B00" w:rsidRPr="00472320" w:rsidRDefault="00C23B00" w:rsidP="00C23B0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09B68D" w14:textId="33773B90" w:rsidR="00C23B00" w:rsidRPr="00472320" w:rsidRDefault="00C23B00" w:rsidP="00C23B00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472320">
        <w:rPr>
          <w:rFonts w:ascii="Times New Roman" w:hAnsi="Times New Roman" w:cs="Times New Roman"/>
          <w:sz w:val="24"/>
          <w:szCs w:val="24"/>
        </w:rPr>
        <w:t>Algatab Vabariigi Valitsus …</w:t>
      </w:r>
      <w:r w:rsidR="009B0EEB" w:rsidRPr="00472320">
        <w:rPr>
          <w:rFonts w:ascii="Times New Roman" w:hAnsi="Times New Roman" w:cs="Times New Roman"/>
          <w:sz w:val="24"/>
          <w:szCs w:val="24"/>
        </w:rPr>
        <w:t>…</w:t>
      </w:r>
      <w:r w:rsidRPr="00472320">
        <w:rPr>
          <w:rFonts w:ascii="Times New Roman" w:hAnsi="Times New Roman" w:cs="Times New Roman"/>
          <w:sz w:val="24"/>
          <w:szCs w:val="24"/>
        </w:rPr>
        <w:t>……………</w:t>
      </w:r>
      <w:r w:rsidR="009B0EEB" w:rsidRPr="00472320">
        <w:rPr>
          <w:rFonts w:ascii="Times New Roman" w:hAnsi="Times New Roman" w:cs="Times New Roman"/>
          <w:sz w:val="24"/>
          <w:szCs w:val="24"/>
        </w:rPr>
        <w:t xml:space="preserve"> </w:t>
      </w:r>
      <w:r w:rsidRPr="00472320">
        <w:rPr>
          <w:rFonts w:ascii="Times New Roman" w:hAnsi="Times New Roman" w:cs="Times New Roman"/>
          <w:sz w:val="24"/>
          <w:szCs w:val="24"/>
        </w:rPr>
        <w:t>202</w:t>
      </w:r>
      <w:r w:rsidR="00F77C03">
        <w:rPr>
          <w:rFonts w:ascii="Times New Roman" w:hAnsi="Times New Roman" w:cs="Times New Roman"/>
          <w:sz w:val="24"/>
          <w:szCs w:val="24"/>
        </w:rPr>
        <w:t>4</w:t>
      </w:r>
      <w:r w:rsidRPr="00472320">
        <w:rPr>
          <w:rFonts w:ascii="Times New Roman" w:hAnsi="Times New Roman" w:cs="Times New Roman"/>
          <w:sz w:val="24"/>
          <w:szCs w:val="24"/>
        </w:rPr>
        <w:t>. a</w:t>
      </w:r>
    </w:p>
    <w:sectPr w:rsidR="00C23B00" w:rsidRPr="00472320" w:rsidSect="003977DB">
      <w:footerReference w:type="default" r:id="rId1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Mari Käbi" w:date="2024-03-19T10:24:00Z" w:initials="MK">
    <w:p w14:paraId="26DCD602" w14:textId="77777777" w:rsidR="008A3693" w:rsidRDefault="001E6EF9" w:rsidP="00437871">
      <w:pPr>
        <w:pStyle w:val="Kommentaaritekst"/>
      </w:pPr>
      <w:r>
        <w:rPr>
          <w:rStyle w:val="Kommentaariviide"/>
        </w:rPr>
        <w:annotationRef/>
      </w:r>
      <w:r w:rsidR="008A3693">
        <w:t>Konsulaarseaduse § 38 kannab pealkirja "Rahvastikuregistritoiming" (kokku kirjutatuna). Eelnõuga lisatav säte on seotud  konsulaarseaduse viidatud sättega. Palume kaaluda, kas oleks mõistlik ka eelnõuga lisatav säte pealkirjastada konsulaarseadusele sarnaselt, s.o kokku kirjutatuna.</w:t>
      </w:r>
    </w:p>
  </w:comment>
  <w:comment w:id="9" w:author="Mari Käbi" w:date="2024-03-19T11:25:00Z" w:initials="MK">
    <w:p w14:paraId="3908D522" w14:textId="77777777" w:rsidR="008A3693" w:rsidRDefault="00CB2009">
      <w:pPr>
        <w:pStyle w:val="Kommentaaritekst"/>
      </w:pPr>
      <w:r>
        <w:rPr>
          <w:rStyle w:val="Kommentaariviide"/>
        </w:rPr>
        <w:annotationRef/>
      </w:r>
      <w:r w:rsidR="008A3693">
        <w:t>Kui üks ja sama muudatus kavandatakse mitmes lõikes, loetletakse kõik muudetavad lõiked ühes muutmispunktis (HÕNTE § 34 lg 4). Seega palume PKTS § 15.4 muudatused sõnastada järgmiselt:</w:t>
      </w:r>
    </w:p>
    <w:p w14:paraId="35B91D29" w14:textId="77777777" w:rsidR="008A3693" w:rsidRDefault="008A3693" w:rsidP="00B1304F">
      <w:pPr>
        <w:pStyle w:val="Kommentaaritekst"/>
      </w:pPr>
      <w:r>
        <w:t>"Perekonnaseisutoimingute seaduse § 15.4 lõikeid 1 ja 2 täiendatakse pärast sõnu "korduv tõend"  sõnadega "või abieluvõimetõend" vastavas käändes.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DCD602" w15:done="0"/>
  <w15:commentEx w15:paraId="35B91D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3E652" w16cex:dateUtc="2024-03-19T08:24:00Z"/>
  <w16cex:commentExtensible w16cex:durableId="29A3F48F" w16cex:dateUtc="2024-03-19T0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DCD602" w16cid:durableId="29A3E652"/>
  <w16cid:commentId w16cid:paraId="35B91D29" w16cid:durableId="29A3F4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7101" w14:textId="77777777" w:rsidR="00F3648C" w:rsidRDefault="00F3648C" w:rsidP="00B74457">
      <w:pPr>
        <w:spacing w:after="0" w:line="240" w:lineRule="auto"/>
      </w:pPr>
      <w:r>
        <w:separator/>
      </w:r>
    </w:p>
  </w:endnote>
  <w:endnote w:type="continuationSeparator" w:id="0">
    <w:p w14:paraId="72653245" w14:textId="77777777" w:rsidR="00F3648C" w:rsidRDefault="00F3648C" w:rsidP="00B74457">
      <w:pPr>
        <w:spacing w:after="0" w:line="240" w:lineRule="auto"/>
      </w:pPr>
      <w:r>
        <w:continuationSeparator/>
      </w:r>
    </w:p>
  </w:endnote>
  <w:endnote w:type="continuationNotice" w:id="1">
    <w:p w14:paraId="3DE89C37" w14:textId="77777777" w:rsidR="00F3648C" w:rsidRDefault="00F36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95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92B397" w14:textId="5AE2E4B3" w:rsidR="00B74457" w:rsidRPr="00B74457" w:rsidRDefault="00B74457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44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4B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44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4B5B">
          <w:rPr>
            <w:rFonts w:ascii="Times New Roman" w:hAnsi="Times New Roman" w:cs="Times New Roman"/>
            <w:sz w:val="24"/>
            <w:szCs w:val="24"/>
          </w:rPr>
          <w:t>2</w:t>
        </w:r>
        <w:r w:rsidRPr="00B744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33910E" w14:textId="77777777" w:rsidR="00B74457" w:rsidRDefault="00B7445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B7BD" w14:textId="77777777" w:rsidR="00F3648C" w:rsidRDefault="00F3648C" w:rsidP="00B74457">
      <w:pPr>
        <w:spacing w:after="0" w:line="240" w:lineRule="auto"/>
      </w:pPr>
      <w:r>
        <w:separator/>
      </w:r>
    </w:p>
  </w:footnote>
  <w:footnote w:type="continuationSeparator" w:id="0">
    <w:p w14:paraId="56F4818F" w14:textId="77777777" w:rsidR="00F3648C" w:rsidRDefault="00F3648C" w:rsidP="00B74457">
      <w:pPr>
        <w:spacing w:after="0" w:line="240" w:lineRule="auto"/>
      </w:pPr>
      <w:r>
        <w:continuationSeparator/>
      </w:r>
    </w:p>
  </w:footnote>
  <w:footnote w:type="continuationNotice" w:id="1">
    <w:p w14:paraId="19A939A8" w14:textId="77777777" w:rsidR="00F3648C" w:rsidRDefault="00F364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32D2"/>
    <w:multiLevelType w:val="hybridMultilevel"/>
    <w:tmpl w:val="3CA012C6"/>
    <w:lvl w:ilvl="0" w:tplc="5B6212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059F"/>
    <w:multiLevelType w:val="hybridMultilevel"/>
    <w:tmpl w:val="5798D25E"/>
    <w:lvl w:ilvl="0" w:tplc="3152A2C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06C5323"/>
    <w:multiLevelType w:val="hybridMultilevel"/>
    <w:tmpl w:val="AD5662A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63C61"/>
    <w:multiLevelType w:val="hybridMultilevel"/>
    <w:tmpl w:val="72988A30"/>
    <w:lvl w:ilvl="0" w:tplc="33F0DEEA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79118">
    <w:abstractNumId w:val="0"/>
  </w:num>
  <w:num w:numId="2" w16cid:durableId="947009553">
    <w:abstractNumId w:val="3"/>
  </w:num>
  <w:num w:numId="3" w16cid:durableId="1727685313">
    <w:abstractNumId w:val="2"/>
  </w:num>
  <w:num w:numId="4" w16cid:durableId="9141707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äbi">
    <w15:presenceInfo w15:providerId="AD" w15:userId="S::Mari.Kabi@just.ee::2637d488-21dc-4431-9d4f-bb4c84dc6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34"/>
    <w:rsid w:val="000259B9"/>
    <w:rsid w:val="00030C97"/>
    <w:rsid w:val="00031A80"/>
    <w:rsid w:val="00031AC8"/>
    <w:rsid w:val="00036195"/>
    <w:rsid w:val="00051AD9"/>
    <w:rsid w:val="00057FC8"/>
    <w:rsid w:val="00061BD7"/>
    <w:rsid w:val="00070E70"/>
    <w:rsid w:val="00071FD2"/>
    <w:rsid w:val="0008603A"/>
    <w:rsid w:val="0009346C"/>
    <w:rsid w:val="00096992"/>
    <w:rsid w:val="000A4B18"/>
    <w:rsid w:val="000A7CC9"/>
    <w:rsid w:val="000B23B2"/>
    <w:rsid w:val="00104CA2"/>
    <w:rsid w:val="0011039F"/>
    <w:rsid w:val="00123F4D"/>
    <w:rsid w:val="00135AC8"/>
    <w:rsid w:val="0014526B"/>
    <w:rsid w:val="00150F38"/>
    <w:rsid w:val="001618A0"/>
    <w:rsid w:val="0016525B"/>
    <w:rsid w:val="0016724C"/>
    <w:rsid w:val="0016796F"/>
    <w:rsid w:val="001727D8"/>
    <w:rsid w:val="00175951"/>
    <w:rsid w:val="001816C2"/>
    <w:rsid w:val="00187932"/>
    <w:rsid w:val="001A2196"/>
    <w:rsid w:val="001B1B58"/>
    <w:rsid w:val="001C62A6"/>
    <w:rsid w:val="001C7112"/>
    <w:rsid w:val="001E401C"/>
    <w:rsid w:val="001E6EF9"/>
    <w:rsid w:val="001F5A45"/>
    <w:rsid w:val="00202325"/>
    <w:rsid w:val="0022235F"/>
    <w:rsid w:val="002257AF"/>
    <w:rsid w:val="00226976"/>
    <w:rsid w:val="00227DCC"/>
    <w:rsid w:val="002415CE"/>
    <w:rsid w:val="002428CA"/>
    <w:rsid w:val="00247072"/>
    <w:rsid w:val="00257FAC"/>
    <w:rsid w:val="0028105E"/>
    <w:rsid w:val="00282E67"/>
    <w:rsid w:val="00295A3E"/>
    <w:rsid w:val="002A0A28"/>
    <w:rsid w:val="002B6933"/>
    <w:rsid w:val="002C2D73"/>
    <w:rsid w:val="002C74E7"/>
    <w:rsid w:val="002D362C"/>
    <w:rsid w:val="002D56C9"/>
    <w:rsid w:val="002D6A61"/>
    <w:rsid w:val="002E0631"/>
    <w:rsid w:val="002E253E"/>
    <w:rsid w:val="0030098B"/>
    <w:rsid w:val="003339F3"/>
    <w:rsid w:val="00336D5F"/>
    <w:rsid w:val="00336DE7"/>
    <w:rsid w:val="0034041A"/>
    <w:rsid w:val="00346EBA"/>
    <w:rsid w:val="00351ABF"/>
    <w:rsid w:val="00351B6C"/>
    <w:rsid w:val="00361458"/>
    <w:rsid w:val="00363F30"/>
    <w:rsid w:val="00366F99"/>
    <w:rsid w:val="003702C6"/>
    <w:rsid w:val="00372A55"/>
    <w:rsid w:val="00393BD9"/>
    <w:rsid w:val="003977DB"/>
    <w:rsid w:val="003B47AB"/>
    <w:rsid w:val="003C11BE"/>
    <w:rsid w:val="003C528E"/>
    <w:rsid w:val="003D2E4D"/>
    <w:rsid w:val="00404B77"/>
    <w:rsid w:val="00431A40"/>
    <w:rsid w:val="00444145"/>
    <w:rsid w:val="004477EC"/>
    <w:rsid w:val="00466151"/>
    <w:rsid w:val="00472320"/>
    <w:rsid w:val="004825D5"/>
    <w:rsid w:val="00492CC0"/>
    <w:rsid w:val="004958A2"/>
    <w:rsid w:val="00497D3F"/>
    <w:rsid w:val="004C3068"/>
    <w:rsid w:val="004C4A9B"/>
    <w:rsid w:val="004D0E17"/>
    <w:rsid w:val="004F7230"/>
    <w:rsid w:val="004F78E0"/>
    <w:rsid w:val="005031A1"/>
    <w:rsid w:val="005036A4"/>
    <w:rsid w:val="005416D3"/>
    <w:rsid w:val="00541868"/>
    <w:rsid w:val="00572DC6"/>
    <w:rsid w:val="0057323B"/>
    <w:rsid w:val="00585BD7"/>
    <w:rsid w:val="0059022D"/>
    <w:rsid w:val="005A0C4E"/>
    <w:rsid w:val="005A433A"/>
    <w:rsid w:val="005A476A"/>
    <w:rsid w:val="005B260B"/>
    <w:rsid w:val="005B3ADE"/>
    <w:rsid w:val="005B5C6A"/>
    <w:rsid w:val="005B616D"/>
    <w:rsid w:val="005C32D8"/>
    <w:rsid w:val="005C694E"/>
    <w:rsid w:val="005F2A96"/>
    <w:rsid w:val="005F5F4E"/>
    <w:rsid w:val="00600E45"/>
    <w:rsid w:val="00647CC6"/>
    <w:rsid w:val="0065087F"/>
    <w:rsid w:val="00664E60"/>
    <w:rsid w:val="006724E0"/>
    <w:rsid w:val="0069450B"/>
    <w:rsid w:val="006C34BB"/>
    <w:rsid w:val="006C4C12"/>
    <w:rsid w:val="006C666A"/>
    <w:rsid w:val="006D3E61"/>
    <w:rsid w:val="006F3152"/>
    <w:rsid w:val="00706E16"/>
    <w:rsid w:val="0071017A"/>
    <w:rsid w:val="00714B34"/>
    <w:rsid w:val="0071603C"/>
    <w:rsid w:val="00716BFB"/>
    <w:rsid w:val="00717D29"/>
    <w:rsid w:val="00743A82"/>
    <w:rsid w:val="00747528"/>
    <w:rsid w:val="00751B9E"/>
    <w:rsid w:val="00760BC3"/>
    <w:rsid w:val="00765AFE"/>
    <w:rsid w:val="00776117"/>
    <w:rsid w:val="00776FFA"/>
    <w:rsid w:val="00782C47"/>
    <w:rsid w:val="0078306A"/>
    <w:rsid w:val="007A150D"/>
    <w:rsid w:val="007A4B5B"/>
    <w:rsid w:val="007B62B6"/>
    <w:rsid w:val="007C2F47"/>
    <w:rsid w:val="007E3C1C"/>
    <w:rsid w:val="00816A68"/>
    <w:rsid w:val="00834E57"/>
    <w:rsid w:val="008664EC"/>
    <w:rsid w:val="008665BB"/>
    <w:rsid w:val="008A3693"/>
    <w:rsid w:val="008C06CE"/>
    <w:rsid w:val="008C44C5"/>
    <w:rsid w:val="008C7400"/>
    <w:rsid w:val="008D2D5D"/>
    <w:rsid w:val="008F0989"/>
    <w:rsid w:val="008F124D"/>
    <w:rsid w:val="0090357C"/>
    <w:rsid w:val="0091071F"/>
    <w:rsid w:val="00976A1E"/>
    <w:rsid w:val="00986E1A"/>
    <w:rsid w:val="009B0EEB"/>
    <w:rsid w:val="009B1CE0"/>
    <w:rsid w:val="009D5E51"/>
    <w:rsid w:val="009E03D4"/>
    <w:rsid w:val="009E4779"/>
    <w:rsid w:val="009F1837"/>
    <w:rsid w:val="009F2FD6"/>
    <w:rsid w:val="00A026E4"/>
    <w:rsid w:val="00A05862"/>
    <w:rsid w:val="00A21F00"/>
    <w:rsid w:val="00A27733"/>
    <w:rsid w:val="00A325E5"/>
    <w:rsid w:val="00A41D91"/>
    <w:rsid w:val="00A66992"/>
    <w:rsid w:val="00A70057"/>
    <w:rsid w:val="00A9339B"/>
    <w:rsid w:val="00A96B57"/>
    <w:rsid w:val="00AB5461"/>
    <w:rsid w:val="00AB696F"/>
    <w:rsid w:val="00AC2B09"/>
    <w:rsid w:val="00AD194D"/>
    <w:rsid w:val="00AE7692"/>
    <w:rsid w:val="00B37EB4"/>
    <w:rsid w:val="00B60512"/>
    <w:rsid w:val="00B7102F"/>
    <w:rsid w:val="00B72FCB"/>
    <w:rsid w:val="00B74378"/>
    <w:rsid w:val="00B74457"/>
    <w:rsid w:val="00B84C00"/>
    <w:rsid w:val="00B85EE8"/>
    <w:rsid w:val="00BB7905"/>
    <w:rsid w:val="00BC10C9"/>
    <w:rsid w:val="00BC6210"/>
    <w:rsid w:val="00BD08DA"/>
    <w:rsid w:val="00BF5552"/>
    <w:rsid w:val="00C00CEA"/>
    <w:rsid w:val="00C04699"/>
    <w:rsid w:val="00C05F1D"/>
    <w:rsid w:val="00C23B00"/>
    <w:rsid w:val="00C326AC"/>
    <w:rsid w:val="00C3417F"/>
    <w:rsid w:val="00C36B41"/>
    <w:rsid w:val="00C52E8E"/>
    <w:rsid w:val="00C546D1"/>
    <w:rsid w:val="00C577E4"/>
    <w:rsid w:val="00C85CBA"/>
    <w:rsid w:val="00CA1E2C"/>
    <w:rsid w:val="00CB2009"/>
    <w:rsid w:val="00CE2BB0"/>
    <w:rsid w:val="00D22F9B"/>
    <w:rsid w:val="00D25BDA"/>
    <w:rsid w:val="00D31093"/>
    <w:rsid w:val="00D42E66"/>
    <w:rsid w:val="00D500BB"/>
    <w:rsid w:val="00D501B8"/>
    <w:rsid w:val="00D52E64"/>
    <w:rsid w:val="00D54317"/>
    <w:rsid w:val="00D569C0"/>
    <w:rsid w:val="00D63DE1"/>
    <w:rsid w:val="00D66CC3"/>
    <w:rsid w:val="00D81A33"/>
    <w:rsid w:val="00DA0182"/>
    <w:rsid w:val="00DD3574"/>
    <w:rsid w:val="00DE310A"/>
    <w:rsid w:val="00E03128"/>
    <w:rsid w:val="00E07FF0"/>
    <w:rsid w:val="00E35322"/>
    <w:rsid w:val="00E57B6C"/>
    <w:rsid w:val="00E747FD"/>
    <w:rsid w:val="00E7689D"/>
    <w:rsid w:val="00E93A43"/>
    <w:rsid w:val="00EC0260"/>
    <w:rsid w:val="00EC465D"/>
    <w:rsid w:val="00EE65FC"/>
    <w:rsid w:val="00EF2924"/>
    <w:rsid w:val="00F32134"/>
    <w:rsid w:val="00F3347B"/>
    <w:rsid w:val="00F3648C"/>
    <w:rsid w:val="00F409E1"/>
    <w:rsid w:val="00F41714"/>
    <w:rsid w:val="00F52DBE"/>
    <w:rsid w:val="00F566D8"/>
    <w:rsid w:val="00F7590A"/>
    <w:rsid w:val="00F77C03"/>
    <w:rsid w:val="00F900DD"/>
    <w:rsid w:val="00F944E8"/>
    <w:rsid w:val="00F96BB7"/>
    <w:rsid w:val="00FB62BC"/>
    <w:rsid w:val="00FC285E"/>
    <w:rsid w:val="00FC51AB"/>
    <w:rsid w:val="00FC69CB"/>
    <w:rsid w:val="00FC73C3"/>
    <w:rsid w:val="00FC78E4"/>
    <w:rsid w:val="00FD47ED"/>
    <w:rsid w:val="00FE5086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E118"/>
  <w15:chartTrackingRefBased/>
  <w15:docId w15:val="{F72F248F-CE08-44E2-B43D-D865DDDC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64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A9339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9339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9339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933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9339B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F32134"/>
    <w:pPr>
      <w:ind w:left="720"/>
      <w:contextualSpacing/>
    </w:pPr>
  </w:style>
  <w:style w:type="paragraph" w:styleId="Vahedeta">
    <w:name w:val="No Spacing"/>
    <w:uiPriority w:val="1"/>
    <w:qFormat/>
    <w:rsid w:val="00C23B00"/>
    <w:pPr>
      <w:spacing w:after="0"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D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D2D5D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123F4D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B7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457"/>
  </w:style>
  <w:style w:type="paragraph" w:styleId="Jalus">
    <w:name w:val="footer"/>
    <w:basedOn w:val="Normaallaad"/>
    <w:link w:val="JalusMrk"/>
    <w:uiPriority w:val="99"/>
    <w:unhideWhenUsed/>
    <w:rsid w:val="00B74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457"/>
  </w:style>
  <w:style w:type="character" w:customStyle="1" w:styleId="Pealkiri3Mrk">
    <w:name w:val="Pealkiri 3 Märk"/>
    <w:basedOn w:val="Liguvaikefont"/>
    <w:link w:val="Pealkiri3"/>
    <w:uiPriority w:val="9"/>
    <w:semiHidden/>
    <w:rsid w:val="00664E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D677B-9A78-4CFB-893B-BEAF7108F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57E440-80CC-4483-A936-88FB79C1F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65069-6FE2-4D9E-BDCF-612D2E244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119F3D-AFCF-40D7-B172-0D5F8D864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2003</Words>
  <Characters>11619</Characters>
  <Application>Microsoft Office Word</Application>
  <DocSecurity>0</DocSecurity>
  <Lines>96</Lines>
  <Paragraphs>27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Nõmmik Aydin</dc:creator>
  <cp:keywords/>
  <dc:description/>
  <cp:lastModifiedBy>Mari Käbi</cp:lastModifiedBy>
  <cp:revision>6</cp:revision>
  <dcterms:created xsi:type="dcterms:W3CDTF">2024-03-15T10:04:00Z</dcterms:created>
  <dcterms:modified xsi:type="dcterms:W3CDTF">2024-03-20T10:33:00Z</dcterms:modified>
</cp:coreProperties>
</file>